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32" w:rsidRPr="00AA4032" w:rsidRDefault="00AA4032" w:rsidP="00AA4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4032">
        <w:rPr>
          <w:rFonts w:ascii="Times New Roman" w:hAnsi="Times New Roman" w:cs="Times New Roman"/>
          <w:b/>
          <w:sz w:val="28"/>
          <w:szCs w:val="28"/>
        </w:rPr>
        <w:t>Положение о рабочей группе по формированию индустрии гостеприимства в городе Азове</w:t>
      </w:r>
    </w:p>
    <w:p w:rsidR="00AA4032" w:rsidRPr="00AA4032" w:rsidRDefault="00AA4032" w:rsidP="00AA40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032" w:rsidRPr="00AA4032" w:rsidRDefault="00AA4032" w:rsidP="00AA4032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A4032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AA4032" w:rsidRPr="00AA4032" w:rsidRDefault="00AA4032" w:rsidP="00AA403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4032">
        <w:rPr>
          <w:rFonts w:ascii="Times New Roman" w:hAnsi="Times New Roman" w:cs="Times New Roman"/>
          <w:sz w:val="28"/>
          <w:szCs w:val="28"/>
        </w:rPr>
        <w:t>Рабочая группа по формированию индустрии гостеприимства в городе Азове создана для  обеспечения синергетического эффекта по созданию и реализации туристических продуктов и услуг, кооперации маркетинговых мероприятий объектов индустрии гостеприимства города Азова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032" w:rsidRPr="00AA4032" w:rsidRDefault="00AA4032" w:rsidP="00AA4032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A4032">
        <w:rPr>
          <w:rFonts w:ascii="Times New Roman" w:hAnsi="Times New Roman" w:cs="Times New Roman"/>
          <w:sz w:val="28"/>
          <w:szCs w:val="28"/>
        </w:rPr>
        <w:t>Основные задачи рабочей группы</w:t>
      </w:r>
    </w:p>
    <w:p w:rsidR="00AA4032" w:rsidRPr="00AA4032" w:rsidRDefault="00AA4032" w:rsidP="00AA4032">
      <w:pPr>
        <w:numPr>
          <w:ilvl w:val="1"/>
          <w:numId w:val="1"/>
        </w:numPr>
        <w:spacing w:after="0" w:line="240" w:lineRule="auto"/>
        <w:ind w:hanging="796"/>
        <w:jc w:val="both"/>
        <w:rPr>
          <w:rFonts w:ascii="Times New Roman" w:hAnsi="Times New Roman" w:cs="Times New Roman"/>
          <w:sz w:val="28"/>
          <w:szCs w:val="28"/>
        </w:rPr>
      </w:pPr>
      <w:r w:rsidRPr="00AA4032">
        <w:rPr>
          <w:rFonts w:ascii="Times New Roman" w:hAnsi="Times New Roman" w:cs="Times New Roman"/>
          <w:sz w:val="28"/>
          <w:szCs w:val="28"/>
        </w:rPr>
        <w:t>Создание единого привлекательного узнаваемого бренда Азова.</w:t>
      </w:r>
    </w:p>
    <w:p w:rsidR="00AA4032" w:rsidRPr="00AA4032" w:rsidRDefault="00AA4032" w:rsidP="00AA4032">
      <w:pPr>
        <w:numPr>
          <w:ilvl w:val="1"/>
          <w:numId w:val="1"/>
        </w:numPr>
        <w:spacing w:after="0" w:line="240" w:lineRule="auto"/>
        <w:ind w:hanging="796"/>
        <w:jc w:val="both"/>
        <w:rPr>
          <w:rFonts w:ascii="Times New Roman" w:hAnsi="Times New Roman" w:cs="Times New Roman"/>
          <w:sz w:val="28"/>
          <w:szCs w:val="28"/>
        </w:rPr>
      </w:pPr>
      <w:r w:rsidRPr="00AA4032">
        <w:rPr>
          <w:rFonts w:ascii="Times New Roman" w:hAnsi="Times New Roman" w:cs="Times New Roman"/>
          <w:sz w:val="28"/>
          <w:szCs w:val="28"/>
        </w:rPr>
        <w:t>Разработка комплексных турпродуктов.</w:t>
      </w:r>
    </w:p>
    <w:p w:rsidR="00AA4032" w:rsidRPr="00AA4032" w:rsidRDefault="00AA4032" w:rsidP="00AA4032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032">
        <w:rPr>
          <w:rFonts w:ascii="Times New Roman" w:hAnsi="Times New Roman" w:cs="Times New Roman"/>
          <w:sz w:val="28"/>
          <w:szCs w:val="28"/>
        </w:rPr>
        <w:t>Разработка и внедрение единых стандартов индустрии гостеприимства.</w:t>
      </w:r>
    </w:p>
    <w:p w:rsidR="00AA4032" w:rsidRPr="00AA4032" w:rsidRDefault="00AA4032" w:rsidP="00AA4032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032">
        <w:rPr>
          <w:rFonts w:ascii="Times New Roman" w:hAnsi="Times New Roman" w:cs="Times New Roman"/>
          <w:sz w:val="28"/>
          <w:szCs w:val="28"/>
        </w:rPr>
        <w:t xml:space="preserve"> Повышение профессионализма персонала объектов индустрии гостеприимства.</w:t>
      </w:r>
    </w:p>
    <w:p w:rsidR="00AA4032" w:rsidRPr="00AA4032" w:rsidRDefault="00AA4032" w:rsidP="00AA4032">
      <w:pPr>
        <w:numPr>
          <w:ilvl w:val="1"/>
          <w:numId w:val="1"/>
        </w:numPr>
        <w:spacing w:after="0" w:line="240" w:lineRule="auto"/>
        <w:ind w:hanging="796"/>
        <w:jc w:val="both"/>
        <w:rPr>
          <w:rFonts w:ascii="Times New Roman" w:hAnsi="Times New Roman" w:cs="Times New Roman"/>
          <w:sz w:val="28"/>
          <w:szCs w:val="28"/>
        </w:rPr>
      </w:pPr>
      <w:r w:rsidRPr="00AA4032">
        <w:rPr>
          <w:rFonts w:ascii="Times New Roman" w:hAnsi="Times New Roman" w:cs="Times New Roman"/>
          <w:sz w:val="28"/>
          <w:szCs w:val="28"/>
        </w:rPr>
        <w:t>Экспертная поддержка</w:t>
      </w:r>
    </w:p>
    <w:p w:rsidR="00AA4032" w:rsidRDefault="00AA4032" w:rsidP="00AA4032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032">
        <w:rPr>
          <w:rFonts w:ascii="Times New Roman" w:hAnsi="Times New Roman" w:cs="Times New Roman"/>
          <w:sz w:val="28"/>
          <w:szCs w:val="28"/>
        </w:rPr>
        <w:t>Участие в отраслевых конкурсах, грантах, проекта направленных на развитие и популяризацию индустрии гостеприимства города Азова</w:t>
      </w:r>
    </w:p>
    <w:p w:rsidR="00AA4032" w:rsidRPr="00AA4032" w:rsidRDefault="00AA4032" w:rsidP="00AA403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A4032" w:rsidRDefault="00AA4032" w:rsidP="00AA40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032">
        <w:rPr>
          <w:rFonts w:ascii="Times New Roman" w:hAnsi="Times New Roman" w:cs="Times New Roman"/>
          <w:sz w:val="28"/>
          <w:szCs w:val="28"/>
        </w:rPr>
        <w:t>Регламент рабочей группы</w:t>
      </w:r>
    </w:p>
    <w:p w:rsidR="00AA4032" w:rsidRPr="00AA4032" w:rsidRDefault="00AA4032" w:rsidP="00AA403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A4032" w:rsidRPr="00AA4032" w:rsidRDefault="00AA4032" w:rsidP="00AA40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032">
        <w:rPr>
          <w:rFonts w:ascii="Times New Roman" w:hAnsi="Times New Roman" w:cs="Times New Roman"/>
          <w:sz w:val="28"/>
          <w:szCs w:val="28"/>
        </w:rPr>
        <w:t>3.1. Заседания рабочей группы проводятся по мере необходимости.</w:t>
      </w:r>
    </w:p>
    <w:p w:rsidR="00AA4032" w:rsidRPr="00AA4032" w:rsidRDefault="00AA4032" w:rsidP="00AA40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032">
        <w:rPr>
          <w:rFonts w:ascii="Times New Roman" w:hAnsi="Times New Roman" w:cs="Times New Roman"/>
          <w:sz w:val="28"/>
          <w:szCs w:val="28"/>
        </w:rPr>
        <w:t>3.2. Заседания рабочей группы проводит руководитель рабочей группы, а в его отсутствие и по его поручению - заместитель руководителя рабочей группы.</w:t>
      </w:r>
    </w:p>
    <w:p w:rsidR="00AA4032" w:rsidRPr="00AA4032" w:rsidRDefault="00AA4032" w:rsidP="00AA40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032">
        <w:rPr>
          <w:rFonts w:ascii="Times New Roman" w:hAnsi="Times New Roman" w:cs="Times New Roman"/>
          <w:sz w:val="28"/>
          <w:szCs w:val="28"/>
        </w:rPr>
        <w:t>3.3. Руководитель рабочей группы руководит ее деятельностью, председательствует на заседаниях рабочей группы, планирует ее работу и осуществляет контроль исполнения ее решений</w:t>
      </w:r>
    </w:p>
    <w:p w:rsidR="00AA4032" w:rsidRPr="00AA4032" w:rsidRDefault="00AA4032" w:rsidP="00AA40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032">
        <w:rPr>
          <w:rFonts w:ascii="Times New Roman" w:hAnsi="Times New Roman" w:cs="Times New Roman"/>
          <w:sz w:val="28"/>
          <w:szCs w:val="28"/>
        </w:rPr>
        <w:t>3.4. Заседание рабочей группы считается правомочным, если в нем участвует более половины от общего числа ее членов.</w:t>
      </w:r>
    </w:p>
    <w:p w:rsidR="00AA4032" w:rsidRPr="00AA4032" w:rsidRDefault="00AA4032" w:rsidP="00AA40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032">
        <w:rPr>
          <w:rFonts w:ascii="Times New Roman" w:hAnsi="Times New Roman" w:cs="Times New Roman"/>
          <w:sz w:val="28"/>
          <w:szCs w:val="28"/>
        </w:rPr>
        <w:lastRenderedPageBreak/>
        <w:t>3.5. Решения рабочей группы принимаются большинством голосов от числа членов рабочей группы, участвующих в заседании рабочей группы. В случае равенства голосов решающим является голос председательствующего на заседании рабочей группы.</w:t>
      </w:r>
    </w:p>
    <w:p w:rsidR="00AA4032" w:rsidRDefault="00AA4032" w:rsidP="00AA40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032">
        <w:rPr>
          <w:rFonts w:ascii="Times New Roman" w:hAnsi="Times New Roman" w:cs="Times New Roman"/>
          <w:sz w:val="28"/>
          <w:szCs w:val="28"/>
        </w:rPr>
        <w:t>3.6. Организационно-техническое и информационное обеспечение деятельности рабочей группы осуществляет отдел развития туризма администрации города Азова.</w:t>
      </w:r>
    </w:p>
    <w:p w:rsidR="00AA4032" w:rsidRPr="00AA4032" w:rsidRDefault="00AA4032" w:rsidP="00AA403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A4032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AA4032" w:rsidRPr="00AA4032" w:rsidRDefault="00AA4032" w:rsidP="00AA4032">
      <w:pPr>
        <w:jc w:val="center"/>
        <w:rPr>
          <w:rFonts w:ascii="Times New Roman" w:hAnsi="Times New Roman" w:cs="Times New Roman"/>
          <w:sz w:val="28"/>
          <w:szCs w:val="28"/>
        </w:rPr>
      </w:pPr>
      <w:r w:rsidRPr="00AA4032">
        <w:rPr>
          <w:rFonts w:ascii="Times New Roman" w:hAnsi="Times New Roman" w:cs="Times New Roman"/>
          <w:sz w:val="28"/>
          <w:szCs w:val="28"/>
        </w:rPr>
        <w:t>по формированию индустрии гостеприимства в городе Азове</w:t>
      </w:r>
    </w:p>
    <w:p w:rsidR="00AA4032" w:rsidRPr="00AA4032" w:rsidRDefault="00AA4032" w:rsidP="00AA403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863"/>
      </w:tblGrid>
      <w:tr w:rsidR="00AA4032" w:rsidRPr="00AA4032" w:rsidTr="00BB64D9">
        <w:tc>
          <w:tcPr>
            <w:tcW w:w="3708" w:type="dxa"/>
          </w:tcPr>
          <w:p w:rsidR="00AA4032" w:rsidRPr="00AA4032" w:rsidRDefault="00AA4032" w:rsidP="00BB64D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>Давлятова Светлана Владимировна</w:t>
            </w:r>
          </w:p>
        </w:tc>
        <w:tc>
          <w:tcPr>
            <w:tcW w:w="5863" w:type="dxa"/>
          </w:tcPr>
          <w:p w:rsidR="00AA4032" w:rsidRPr="00AA4032" w:rsidRDefault="00AA4032" w:rsidP="00BB64D9">
            <w:pPr>
              <w:spacing w:line="20" w:lineRule="atLeast"/>
              <w:ind w:left="72"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по социальным вопросам – директор Департамента социального развития г. Азова, председатель рабочей группы</w:t>
            </w:r>
          </w:p>
          <w:p w:rsidR="00AA4032" w:rsidRPr="00AA4032" w:rsidRDefault="00AA4032" w:rsidP="00BB64D9">
            <w:pPr>
              <w:spacing w:line="20" w:lineRule="atLeast"/>
              <w:ind w:left="72"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032" w:rsidRPr="00AA4032" w:rsidTr="00BB64D9">
        <w:tc>
          <w:tcPr>
            <w:tcW w:w="3708" w:type="dxa"/>
          </w:tcPr>
          <w:p w:rsidR="00AA4032" w:rsidRPr="00AA4032" w:rsidRDefault="00AA4032" w:rsidP="00BB64D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>Кочевная Оксана Сергеевна</w:t>
            </w:r>
          </w:p>
        </w:tc>
        <w:tc>
          <w:tcPr>
            <w:tcW w:w="5863" w:type="dxa"/>
          </w:tcPr>
          <w:p w:rsidR="00AA4032" w:rsidRPr="00AA4032" w:rsidRDefault="00AA4032" w:rsidP="00BB64D9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>- начальник отдела развития туризма, заместитель председателя рабочей группы</w:t>
            </w:r>
          </w:p>
          <w:p w:rsidR="00AA4032" w:rsidRPr="00AA4032" w:rsidRDefault="00AA4032" w:rsidP="00BB64D9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032" w:rsidRPr="00AA4032" w:rsidTr="00BB64D9">
        <w:tc>
          <w:tcPr>
            <w:tcW w:w="3708" w:type="dxa"/>
          </w:tcPr>
          <w:p w:rsidR="00AA4032" w:rsidRPr="00AA4032" w:rsidRDefault="00AA4032" w:rsidP="00BB64D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>Барбашина Александра Олеговна</w:t>
            </w:r>
          </w:p>
        </w:tc>
        <w:tc>
          <w:tcPr>
            <w:tcW w:w="5863" w:type="dxa"/>
          </w:tcPr>
          <w:p w:rsidR="00AA4032" w:rsidRPr="00AA4032" w:rsidRDefault="00AA4032" w:rsidP="00BB64D9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>- документовед отдела развития туризма, секретарь рабочей группы</w:t>
            </w:r>
          </w:p>
          <w:p w:rsidR="00AA4032" w:rsidRPr="00AA4032" w:rsidRDefault="00AA4032" w:rsidP="00BB64D9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032" w:rsidRPr="00AA4032" w:rsidTr="00BB64D9">
        <w:tc>
          <w:tcPr>
            <w:tcW w:w="9571" w:type="dxa"/>
            <w:gridSpan w:val="2"/>
          </w:tcPr>
          <w:p w:rsidR="00AA4032" w:rsidRPr="00AA4032" w:rsidRDefault="00AA4032" w:rsidP="00BB64D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AA4032" w:rsidRPr="00AA4032" w:rsidRDefault="00AA4032" w:rsidP="00BB64D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032" w:rsidRPr="00AA4032" w:rsidTr="00BB64D9">
        <w:tc>
          <w:tcPr>
            <w:tcW w:w="3708" w:type="dxa"/>
          </w:tcPr>
          <w:p w:rsidR="00AA4032" w:rsidRPr="00AA4032" w:rsidRDefault="00AA4032" w:rsidP="00BB64D9">
            <w:pPr>
              <w:tabs>
                <w:tab w:val="left" w:pos="220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>Бакуменко Татьяна Вадимовна</w:t>
            </w:r>
          </w:p>
        </w:tc>
        <w:tc>
          <w:tcPr>
            <w:tcW w:w="5863" w:type="dxa"/>
          </w:tcPr>
          <w:p w:rsidR="00AA4032" w:rsidRPr="00AA4032" w:rsidRDefault="00AA4032" w:rsidP="00BB64D9">
            <w:pPr>
              <w:spacing w:line="20" w:lineRule="atLeast"/>
              <w:ind w:left="72"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>-  начальник отдела культуры и искусства Департамента социального развития г. Азова</w:t>
            </w:r>
          </w:p>
        </w:tc>
      </w:tr>
      <w:tr w:rsidR="00AA4032" w:rsidRPr="00AA4032" w:rsidTr="00BB64D9">
        <w:tc>
          <w:tcPr>
            <w:tcW w:w="3708" w:type="dxa"/>
          </w:tcPr>
          <w:p w:rsidR="00AA4032" w:rsidRPr="00AA4032" w:rsidRDefault="00AA4032" w:rsidP="00BB64D9">
            <w:pPr>
              <w:tabs>
                <w:tab w:val="left" w:pos="220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Елена Алексеевна </w:t>
            </w:r>
          </w:p>
        </w:tc>
        <w:tc>
          <w:tcPr>
            <w:tcW w:w="5863" w:type="dxa"/>
          </w:tcPr>
          <w:p w:rsidR="00AA4032" w:rsidRPr="00AA4032" w:rsidRDefault="00AA4032" w:rsidP="00BB64D9">
            <w:pPr>
              <w:spacing w:line="20" w:lineRule="atLeast"/>
              <w:ind w:left="72"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ООО «ДонВояж» </w:t>
            </w:r>
          </w:p>
          <w:p w:rsidR="00AA4032" w:rsidRPr="00AA4032" w:rsidRDefault="00AA4032" w:rsidP="00BB64D9">
            <w:pPr>
              <w:spacing w:line="20" w:lineRule="atLeast"/>
              <w:ind w:left="72"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A4032" w:rsidRPr="00AA4032" w:rsidTr="00BB64D9">
        <w:tc>
          <w:tcPr>
            <w:tcW w:w="3708" w:type="dxa"/>
          </w:tcPr>
          <w:p w:rsidR="00AA4032" w:rsidRPr="00AA4032" w:rsidRDefault="00AA4032" w:rsidP="00BB64D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Высавская  Ирина  Сергеевна</w:t>
            </w:r>
          </w:p>
        </w:tc>
        <w:tc>
          <w:tcPr>
            <w:tcW w:w="5863" w:type="dxa"/>
          </w:tcPr>
          <w:p w:rsidR="00AA4032" w:rsidRPr="00AA4032" w:rsidRDefault="00AA4032" w:rsidP="00BB64D9">
            <w:pPr>
              <w:spacing w:line="20" w:lineRule="atLeast"/>
              <w:ind w:left="72"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>- руководитель пресс-службы Администрации города Азова</w:t>
            </w:r>
          </w:p>
        </w:tc>
      </w:tr>
      <w:tr w:rsidR="00AA4032" w:rsidRPr="00AA4032" w:rsidTr="00BB64D9">
        <w:tc>
          <w:tcPr>
            <w:tcW w:w="3708" w:type="dxa"/>
          </w:tcPr>
          <w:p w:rsidR="00AA4032" w:rsidRPr="00AA4032" w:rsidRDefault="00AA4032" w:rsidP="00BB64D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>Жеребило  Надежда Юрьевна</w:t>
            </w:r>
          </w:p>
        </w:tc>
        <w:tc>
          <w:tcPr>
            <w:tcW w:w="5863" w:type="dxa"/>
          </w:tcPr>
          <w:p w:rsidR="00AA4032" w:rsidRPr="00AA4032" w:rsidRDefault="00AA4032" w:rsidP="00BB64D9">
            <w:pPr>
              <w:spacing w:line="20" w:lineRule="atLeast"/>
              <w:ind w:left="72"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АНО Театр "Кул-шоу" </w:t>
            </w:r>
          </w:p>
          <w:p w:rsidR="00AA4032" w:rsidRPr="00AA4032" w:rsidRDefault="00AA4032" w:rsidP="00BB64D9">
            <w:pPr>
              <w:spacing w:line="20" w:lineRule="atLeast"/>
              <w:ind w:left="72"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A4032" w:rsidRPr="00AA4032" w:rsidTr="00BB64D9">
        <w:tc>
          <w:tcPr>
            <w:tcW w:w="3708" w:type="dxa"/>
          </w:tcPr>
          <w:p w:rsidR="00AA4032" w:rsidRPr="00AA4032" w:rsidRDefault="00AA4032" w:rsidP="00BB64D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>Калашников Владимир Викторович</w:t>
            </w:r>
          </w:p>
        </w:tc>
        <w:tc>
          <w:tcPr>
            <w:tcW w:w="5863" w:type="dxa"/>
          </w:tcPr>
          <w:p w:rsidR="00AA4032" w:rsidRPr="00AA4032" w:rsidRDefault="00AA4032" w:rsidP="00BB64D9">
            <w:pPr>
              <w:spacing w:line="20" w:lineRule="atLeast"/>
              <w:ind w:left="72"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 xml:space="preserve"> - директор АНОЭН ЭКА-Азов </w:t>
            </w:r>
          </w:p>
          <w:p w:rsidR="00AA4032" w:rsidRPr="00AA4032" w:rsidRDefault="00AA4032" w:rsidP="00BB64D9">
            <w:pPr>
              <w:spacing w:line="20" w:lineRule="atLeast"/>
              <w:ind w:left="72"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A4032" w:rsidRPr="00AA4032" w:rsidTr="00BB64D9">
        <w:tc>
          <w:tcPr>
            <w:tcW w:w="3708" w:type="dxa"/>
          </w:tcPr>
          <w:p w:rsidR="00AA4032" w:rsidRPr="00AA4032" w:rsidRDefault="00AA4032" w:rsidP="00BB64D9">
            <w:pPr>
              <w:tabs>
                <w:tab w:val="left" w:pos="220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>Кизяков Алексей Александрович</w:t>
            </w:r>
          </w:p>
        </w:tc>
        <w:tc>
          <w:tcPr>
            <w:tcW w:w="5863" w:type="dxa"/>
          </w:tcPr>
          <w:p w:rsidR="00AA4032" w:rsidRPr="00AA4032" w:rsidRDefault="00AA4032" w:rsidP="00BB64D9">
            <w:pPr>
              <w:spacing w:line="20" w:lineRule="atLeast"/>
              <w:ind w:left="72"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 xml:space="preserve">- ИП Кизяков А.А. (прокат «Лодочки») </w:t>
            </w:r>
          </w:p>
          <w:p w:rsidR="00AA4032" w:rsidRPr="00AA4032" w:rsidRDefault="00AA4032" w:rsidP="00BB64D9">
            <w:pPr>
              <w:spacing w:line="20" w:lineRule="atLeast"/>
              <w:ind w:left="72"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A4032" w:rsidRPr="00AA4032" w:rsidTr="00BB64D9">
        <w:tc>
          <w:tcPr>
            <w:tcW w:w="3708" w:type="dxa"/>
          </w:tcPr>
          <w:p w:rsidR="00AA4032" w:rsidRPr="00AA4032" w:rsidRDefault="00AA4032" w:rsidP="00BB64D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>Кондратьева Ольга Васильевна</w:t>
            </w:r>
          </w:p>
        </w:tc>
        <w:tc>
          <w:tcPr>
            <w:tcW w:w="5863" w:type="dxa"/>
          </w:tcPr>
          <w:p w:rsidR="00AA4032" w:rsidRPr="00AA4032" w:rsidRDefault="00AA4032" w:rsidP="00BB64D9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директор ООО «Крепостной вал» </w:t>
            </w:r>
          </w:p>
        </w:tc>
      </w:tr>
      <w:tr w:rsidR="00AA4032" w:rsidRPr="00AA4032" w:rsidTr="00BB64D9">
        <w:tc>
          <w:tcPr>
            <w:tcW w:w="3708" w:type="dxa"/>
          </w:tcPr>
          <w:p w:rsidR="00AA4032" w:rsidRPr="00AA4032" w:rsidRDefault="00AA4032" w:rsidP="00BB64D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>Коханюк Герман Геннадьевич</w:t>
            </w:r>
          </w:p>
        </w:tc>
        <w:tc>
          <w:tcPr>
            <w:tcW w:w="5863" w:type="dxa"/>
          </w:tcPr>
          <w:p w:rsidR="00AA4032" w:rsidRPr="00AA4032" w:rsidRDefault="00AA4032" w:rsidP="00BB64D9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 xml:space="preserve"> - ИП Коханюк Г.Г. (ГРК «ШЕР ХОФ») </w:t>
            </w:r>
          </w:p>
        </w:tc>
      </w:tr>
      <w:tr w:rsidR="00AA4032" w:rsidRPr="00AA4032" w:rsidTr="00BB64D9">
        <w:tc>
          <w:tcPr>
            <w:tcW w:w="3708" w:type="dxa"/>
          </w:tcPr>
          <w:p w:rsidR="00AA4032" w:rsidRPr="00AA4032" w:rsidRDefault="00AA4032" w:rsidP="00BB64D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>Кочегура  Владимир Владимирович</w:t>
            </w:r>
          </w:p>
        </w:tc>
        <w:tc>
          <w:tcPr>
            <w:tcW w:w="5863" w:type="dxa"/>
          </w:tcPr>
          <w:p w:rsidR="00AA4032" w:rsidRPr="00AA4032" w:rsidRDefault="00AA4032" w:rsidP="00BB64D9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>- мастер ДПИ и НХП (по согласованию)</w:t>
            </w:r>
          </w:p>
        </w:tc>
      </w:tr>
      <w:tr w:rsidR="00AA4032" w:rsidRPr="00AA4032" w:rsidTr="00BB64D9">
        <w:tc>
          <w:tcPr>
            <w:tcW w:w="3708" w:type="dxa"/>
          </w:tcPr>
          <w:p w:rsidR="00AA4032" w:rsidRPr="00AA4032" w:rsidRDefault="00AA4032" w:rsidP="00BB64D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>Левицкий Владимир Евгеньевич</w:t>
            </w:r>
          </w:p>
        </w:tc>
        <w:tc>
          <w:tcPr>
            <w:tcW w:w="5863" w:type="dxa"/>
          </w:tcPr>
          <w:p w:rsidR="00AA4032" w:rsidRPr="00AA4032" w:rsidRDefault="00AA4032" w:rsidP="00BB64D9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ООО "Микрон-Промтехкомплект" (База отдыха "Стрелка")</w:t>
            </w:r>
          </w:p>
          <w:p w:rsidR="00AA4032" w:rsidRPr="00AA4032" w:rsidRDefault="00AA4032" w:rsidP="00BB64D9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A4032" w:rsidRPr="00AA4032" w:rsidTr="00BB64D9">
        <w:tc>
          <w:tcPr>
            <w:tcW w:w="3708" w:type="dxa"/>
          </w:tcPr>
          <w:p w:rsidR="00AA4032" w:rsidRPr="00AA4032" w:rsidRDefault="00AA4032" w:rsidP="00BB64D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>Мамичев Евгений Евгеньевич</w:t>
            </w:r>
          </w:p>
        </w:tc>
        <w:tc>
          <w:tcPr>
            <w:tcW w:w="5863" w:type="dxa"/>
          </w:tcPr>
          <w:p w:rsidR="00AA4032" w:rsidRPr="00AA4032" w:rsidRDefault="00AA4032" w:rsidP="00BB64D9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>- директор  ГБУК РО «Азовский  историко-археологический и палеонтологический музей -  заповедник» (по согласованию)</w:t>
            </w:r>
          </w:p>
        </w:tc>
      </w:tr>
      <w:tr w:rsidR="00AA4032" w:rsidRPr="00AA4032" w:rsidTr="00BB64D9">
        <w:tc>
          <w:tcPr>
            <w:tcW w:w="3708" w:type="dxa"/>
          </w:tcPr>
          <w:p w:rsidR="00AA4032" w:rsidRPr="00AA4032" w:rsidRDefault="00AA4032" w:rsidP="00BB64D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>Орлова Лариса Николаевна</w:t>
            </w:r>
          </w:p>
        </w:tc>
        <w:tc>
          <w:tcPr>
            <w:tcW w:w="5863" w:type="dxa"/>
          </w:tcPr>
          <w:p w:rsidR="00AA4032" w:rsidRPr="00AA4032" w:rsidRDefault="00AA4032" w:rsidP="00BB64D9">
            <w:pPr>
              <w:spacing w:line="20" w:lineRule="atLeast"/>
              <w:ind w:left="72"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ООО "Сохо" (по согласованию)</w:t>
            </w:r>
          </w:p>
        </w:tc>
      </w:tr>
      <w:tr w:rsidR="00AA4032" w:rsidRPr="00AA4032" w:rsidTr="00BB64D9">
        <w:tc>
          <w:tcPr>
            <w:tcW w:w="3708" w:type="dxa"/>
          </w:tcPr>
          <w:p w:rsidR="00AA4032" w:rsidRPr="00AA4032" w:rsidRDefault="00AA4032" w:rsidP="00BB64D9">
            <w:pPr>
              <w:tabs>
                <w:tab w:val="left" w:pos="220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>Рыбалка Елена Германовна</w:t>
            </w:r>
          </w:p>
        </w:tc>
        <w:tc>
          <w:tcPr>
            <w:tcW w:w="5863" w:type="dxa"/>
          </w:tcPr>
          <w:p w:rsidR="00AA4032" w:rsidRPr="00AA4032" w:rsidRDefault="00AA4032" w:rsidP="00BB64D9">
            <w:pPr>
              <w:spacing w:line="20" w:lineRule="atLeast"/>
              <w:ind w:left="72"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>- управляющий ООО "Мельпомена" (Отель «AMAKS Азов»)  (по согласованию)</w:t>
            </w:r>
          </w:p>
        </w:tc>
      </w:tr>
      <w:tr w:rsidR="00AA4032" w:rsidRPr="00AA4032" w:rsidTr="00BB64D9">
        <w:tc>
          <w:tcPr>
            <w:tcW w:w="3708" w:type="dxa"/>
          </w:tcPr>
          <w:p w:rsidR="00AA4032" w:rsidRPr="00AA4032" w:rsidRDefault="00AA4032" w:rsidP="00BB64D9">
            <w:pPr>
              <w:tabs>
                <w:tab w:val="left" w:pos="220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>Сейфуллаев Сейран Магарамович</w:t>
            </w:r>
          </w:p>
        </w:tc>
        <w:tc>
          <w:tcPr>
            <w:tcW w:w="5863" w:type="dxa"/>
          </w:tcPr>
          <w:p w:rsidR="00AA4032" w:rsidRPr="00AA4032" w:rsidRDefault="00AA4032" w:rsidP="00BB64D9">
            <w:pPr>
              <w:spacing w:line="20" w:lineRule="atLeast"/>
              <w:ind w:left="72"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>- управляющий ООО "СМ" (Этноландшафтный парк «Киммерия») (по согласованию)</w:t>
            </w:r>
          </w:p>
        </w:tc>
      </w:tr>
      <w:tr w:rsidR="00AA4032" w:rsidRPr="00AA4032" w:rsidTr="00BB64D9">
        <w:tc>
          <w:tcPr>
            <w:tcW w:w="3708" w:type="dxa"/>
          </w:tcPr>
          <w:p w:rsidR="00AA4032" w:rsidRPr="00AA4032" w:rsidRDefault="00AA4032" w:rsidP="00BB64D9">
            <w:pPr>
              <w:tabs>
                <w:tab w:val="left" w:pos="220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 xml:space="preserve">Скляров Алексей Михайлович    </w:t>
            </w:r>
          </w:p>
        </w:tc>
        <w:tc>
          <w:tcPr>
            <w:tcW w:w="5863" w:type="dxa"/>
          </w:tcPr>
          <w:p w:rsidR="00AA4032" w:rsidRPr="00AA4032" w:rsidRDefault="00AA4032" w:rsidP="00BB64D9">
            <w:pPr>
              <w:spacing w:line="20" w:lineRule="atLeast"/>
              <w:ind w:left="72"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>- ООО "Кантина" (по согласованию)</w:t>
            </w:r>
          </w:p>
        </w:tc>
      </w:tr>
      <w:tr w:rsidR="00AA4032" w:rsidRPr="00AA4032" w:rsidTr="00BB64D9">
        <w:tc>
          <w:tcPr>
            <w:tcW w:w="3708" w:type="dxa"/>
          </w:tcPr>
          <w:p w:rsidR="00AA4032" w:rsidRPr="00AA4032" w:rsidRDefault="00AA4032" w:rsidP="00BB64D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Скрябина Елена Юрьевна</w:t>
            </w:r>
          </w:p>
        </w:tc>
        <w:tc>
          <w:tcPr>
            <w:tcW w:w="5863" w:type="dxa"/>
          </w:tcPr>
          <w:p w:rsidR="00AA4032" w:rsidRPr="00AA4032" w:rsidRDefault="00AA4032" w:rsidP="00BB64D9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по вопросам промышленности, экономики и инвестициям</w:t>
            </w:r>
          </w:p>
        </w:tc>
      </w:tr>
      <w:tr w:rsidR="00AA4032" w:rsidRPr="00AA4032" w:rsidTr="00BB64D9">
        <w:tc>
          <w:tcPr>
            <w:tcW w:w="3708" w:type="dxa"/>
          </w:tcPr>
          <w:p w:rsidR="00AA4032" w:rsidRPr="00AA4032" w:rsidRDefault="00AA4032" w:rsidP="00BB64D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>Шеравнер Вадим Моисеевич</w:t>
            </w:r>
          </w:p>
        </w:tc>
        <w:tc>
          <w:tcPr>
            <w:tcW w:w="5863" w:type="dxa"/>
          </w:tcPr>
          <w:p w:rsidR="00AA4032" w:rsidRPr="00AA4032" w:rsidRDefault="00AA4032" w:rsidP="00BB64D9">
            <w:pPr>
              <w:spacing w:line="20" w:lineRule="atLeast"/>
              <w:ind w:left="72"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032">
              <w:rPr>
                <w:rFonts w:ascii="Times New Roman" w:hAnsi="Times New Roman" w:cs="Times New Roman"/>
                <w:sz w:val="28"/>
                <w:szCs w:val="28"/>
              </w:rPr>
              <w:t>- директор ООО «ШЕР ХОФ» (по согласованию)</w:t>
            </w:r>
          </w:p>
        </w:tc>
      </w:tr>
    </w:tbl>
    <w:p w:rsidR="00AA4032" w:rsidRDefault="00AA4032" w:rsidP="00AA4032">
      <w:pPr>
        <w:ind w:firstLine="284"/>
        <w:jc w:val="both"/>
      </w:pPr>
    </w:p>
    <w:p w:rsidR="00AD53A0" w:rsidRDefault="00AD53A0"/>
    <w:sectPr w:rsidR="00AD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255A9"/>
    <w:multiLevelType w:val="multilevel"/>
    <w:tmpl w:val="28884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23"/>
    <w:rsid w:val="00396F23"/>
    <w:rsid w:val="00AA4032"/>
    <w:rsid w:val="00AD53A0"/>
    <w:rsid w:val="00B6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F3CB5-9A42-4047-937F-0BC7A436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A40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Вахнин Илья Игоревич</cp:lastModifiedBy>
  <cp:revision>2</cp:revision>
  <dcterms:created xsi:type="dcterms:W3CDTF">2022-06-17T11:50:00Z</dcterms:created>
  <dcterms:modified xsi:type="dcterms:W3CDTF">2022-06-17T11:50:00Z</dcterms:modified>
</cp:coreProperties>
</file>