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E7461A" w:rsidRDefault="00D36884" w:rsidP="00925BAE">
      <w:pPr>
        <w:spacing w:line="240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Ростовская транспортная прокуратура разъясняет: </w:t>
      </w:r>
      <w:r w:rsidR="00E7461A">
        <w:rPr>
          <w:b/>
          <w:sz w:val="28"/>
        </w:rPr>
        <w:t>Права пассажиров при следовании железнодорожным сообщением</w:t>
      </w:r>
    </w:p>
    <w:p w:rsidR="00E7461A" w:rsidRDefault="00E7461A" w:rsidP="00925BAE">
      <w:pPr>
        <w:spacing w:line="240" w:lineRule="exact"/>
        <w:ind w:firstLine="709"/>
        <w:jc w:val="both"/>
        <w:rPr>
          <w:b/>
          <w:sz w:val="28"/>
        </w:rPr>
      </w:pPr>
    </w:p>
    <w:p w:rsidR="00E7461A" w:rsidRPr="00D90F85" w:rsidRDefault="00E7461A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E7461A">
        <w:rPr>
          <w:sz w:val="28"/>
          <w:szCs w:val="28"/>
        </w:rPr>
        <w:t xml:space="preserve">Защита прав потребителей при оказании услуг по перевозке пассажиров железнодорожным транспортом регулируется: </w:t>
      </w:r>
      <w:r w:rsidR="005C7651" w:rsidRPr="005C7651">
        <w:rPr>
          <w:color w:val="000000"/>
          <w:sz w:val="28"/>
          <w:szCs w:val="28"/>
          <w:shd w:val="clear" w:color="auto" w:fill="FFFFFF"/>
        </w:rPr>
        <w:t>Федеральн</w:t>
      </w:r>
      <w:r w:rsidR="005C7651">
        <w:rPr>
          <w:color w:val="000000"/>
          <w:sz w:val="28"/>
          <w:szCs w:val="28"/>
          <w:shd w:val="clear" w:color="auto" w:fill="FFFFFF"/>
        </w:rPr>
        <w:t>ым</w:t>
      </w:r>
      <w:r w:rsidR="005C7651" w:rsidRPr="005C7651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5C7651">
        <w:rPr>
          <w:color w:val="000000"/>
          <w:sz w:val="28"/>
          <w:szCs w:val="28"/>
          <w:shd w:val="clear" w:color="auto" w:fill="FFFFFF"/>
        </w:rPr>
        <w:t>ом</w:t>
      </w:r>
      <w:r w:rsidR="005C7651" w:rsidRPr="005C7651">
        <w:rPr>
          <w:color w:val="000000"/>
          <w:sz w:val="28"/>
          <w:szCs w:val="28"/>
          <w:shd w:val="clear" w:color="auto" w:fill="FFFFFF"/>
        </w:rPr>
        <w:t xml:space="preserve"> от 10.01.2003 </w:t>
      </w:r>
      <w:r w:rsidR="005C7651">
        <w:rPr>
          <w:color w:val="000000"/>
          <w:sz w:val="28"/>
          <w:szCs w:val="28"/>
          <w:shd w:val="clear" w:color="auto" w:fill="FFFFFF"/>
        </w:rPr>
        <w:t>№</w:t>
      </w:r>
      <w:r w:rsidR="005C7651" w:rsidRPr="005C7651">
        <w:rPr>
          <w:color w:val="000000"/>
          <w:sz w:val="28"/>
          <w:szCs w:val="28"/>
          <w:shd w:val="clear" w:color="auto" w:fill="FFFFFF"/>
        </w:rPr>
        <w:t xml:space="preserve"> 17-ФЗ </w:t>
      </w:r>
      <w:r w:rsidR="005C7651">
        <w:rPr>
          <w:color w:val="000000"/>
          <w:sz w:val="28"/>
          <w:szCs w:val="28"/>
          <w:shd w:val="clear" w:color="auto" w:fill="FFFFFF"/>
        </w:rPr>
        <w:t>«</w:t>
      </w:r>
      <w:r w:rsidR="005C7651" w:rsidRPr="005C7651">
        <w:rPr>
          <w:color w:val="000000"/>
          <w:sz w:val="28"/>
          <w:szCs w:val="28"/>
          <w:shd w:val="clear" w:color="auto" w:fill="FFFFFF"/>
        </w:rPr>
        <w:t>О железнодорожном транспор</w:t>
      </w:r>
      <w:r w:rsidR="005C7651">
        <w:rPr>
          <w:color w:val="000000"/>
          <w:sz w:val="28"/>
          <w:szCs w:val="28"/>
          <w:shd w:val="clear" w:color="auto" w:fill="FFFFFF"/>
        </w:rPr>
        <w:t xml:space="preserve">те в Российской Федерации», </w:t>
      </w:r>
      <w:r w:rsidRPr="00E7461A">
        <w:rPr>
          <w:sz w:val="28"/>
          <w:szCs w:val="28"/>
        </w:rPr>
        <w:t xml:space="preserve">Законом Российской Федерации «О защите прав потребителей»; Федеральным законом «Устав железнодорожного транспорта Российской Федерации»; Правилами оказания услуг по перевозкам на железнодорожном транспорте пассажиров, а также грузов, багажа, для личных, семейных, домашних и иных нужд, не связанных с осуществлением предпринимательской деятельности, утвержденными постановлением Правительства Российской Федерации от 02.03.2005 № 111; Правилами перевозок пассажиров, багажа, грузобагажа железнодорожным транспортом, утвержденными </w:t>
      </w:r>
      <w:r w:rsidRPr="00D90F85">
        <w:rPr>
          <w:sz w:val="28"/>
          <w:szCs w:val="28"/>
        </w:rPr>
        <w:t>приказом Минтранса России от 19.12.2013 № 473.</w:t>
      </w:r>
    </w:p>
    <w:p w:rsidR="00E7461A" w:rsidRPr="00D90F85" w:rsidRDefault="00D90F85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D90F85">
        <w:rPr>
          <w:bCs/>
          <w:sz w:val="28"/>
          <w:szCs w:val="28"/>
        </w:rPr>
        <w:t>Пассажир</w:t>
      </w:r>
      <w:r>
        <w:rPr>
          <w:bCs/>
          <w:sz w:val="28"/>
          <w:szCs w:val="28"/>
        </w:rPr>
        <w:t>ом</w:t>
      </w:r>
      <w:r w:rsidRPr="00D90F85">
        <w:rPr>
          <w:sz w:val="28"/>
          <w:szCs w:val="28"/>
        </w:rPr>
        <w:t> является лицо, совершающее поездку в поезде по действительному проездному документу (билету) либо имеющее проездной документ (билет) и находящееся на территории железнодорожной станции, железнодорожного вокзала или пассажирской платформы непосредственно перед указанной поездкой или непосредственно после нее.</w:t>
      </w:r>
    </w:p>
    <w:p w:rsidR="00D90F85" w:rsidRPr="009C7FC4" w:rsidRDefault="00D90F85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bCs/>
          <w:sz w:val="28"/>
          <w:szCs w:val="28"/>
        </w:rPr>
      </w:pPr>
      <w:r w:rsidRPr="00D90F85">
        <w:rPr>
          <w:sz w:val="28"/>
          <w:szCs w:val="28"/>
        </w:rPr>
        <w:t>Пассажир имеет право</w:t>
      </w:r>
      <w:r>
        <w:rPr>
          <w:bCs/>
          <w:sz w:val="28"/>
          <w:szCs w:val="28"/>
        </w:rPr>
        <w:t xml:space="preserve"> </w:t>
      </w:r>
      <w:r w:rsidRPr="00D90F85">
        <w:rPr>
          <w:bCs/>
          <w:sz w:val="28"/>
          <w:szCs w:val="28"/>
        </w:rPr>
        <w:t>на оказание услуг надлежащего качества и в сроки установленные договором</w:t>
      </w:r>
      <w:r>
        <w:rPr>
          <w:bCs/>
          <w:sz w:val="28"/>
          <w:szCs w:val="28"/>
        </w:rPr>
        <w:t xml:space="preserve">; </w:t>
      </w:r>
      <w:r w:rsidRPr="00D90F85">
        <w:rPr>
          <w:bCs/>
          <w:sz w:val="28"/>
          <w:szCs w:val="28"/>
        </w:rPr>
        <w:t>требовать компенсации причиненного ущерба и морального вреда в случае оказания услуг ненадлежащего качества</w:t>
      </w:r>
      <w:r>
        <w:rPr>
          <w:bCs/>
          <w:sz w:val="28"/>
          <w:szCs w:val="28"/>
        </w:rPr>
        <w:t xml:space="preserve">; </w:t>
      </w:r>
      <w:r w:rsidRPr="00D90F85">
        <w:rPr>
          <w:bCs/>
          <w:sz w:val="28"/>
          <w:szCs w:val="28"/>
        </w:rPr>
        <w:t>приобретать проездной документ (билет) на любой поезд дальнего следования и в любой вагон до указанной им железнодорожной станции назначения, открытой для осуществления операций по перевозкам пассажиров</w:t>
      </w:r>
      <w:r>
        <w:rPr>
          <w:bCs/>
          <w:sz w:val="28"/>
          <w:szCs w:val="28"/>
        </w:rPr>
        <w:t xml:space="preserve">; </w:t>
      </w:r>
      <w:r w:rsidRPr="00D90F85">
        <w:rPr>
          <w:bCs/>
          <w:sz w:val="28"/>
          <w:szCs w:val="28"/>
        </w:rPr>
        <w:t>провозить бесплатно 1 ребенка в возрасте не старше 5 лет, если он не занимает отдельного места, а также детей в возрасте 5 - 7 лет с оплатой в соответствии с льготным тарифом;</w:t>
      </w:r>
      <w:r>
        <w:rPr>
          <w:bCs/>
          <w:sz w:val="28"/>
          <w:szCs w:val="28"/>
        </w:rPr>
        <w:t xml:space="preserve"> </w:t>
      </w:r>
      <w:r w:rsidRPr="00D90F85">
        <w:rPr>
          <w:bCs/>
          <w:sz w:val="28"/>
          <w:szCs w:val="28"/>
        </w:rPr>
        <w:t>сдавать для перевозки багаж, делать остановку в пути следования с продлением срока действия билета не более чем на 10 суток;</w:t>
      </w:r>
      <w:r>
        <w:rPr>
          <w:bCs/>
          <w:sz w:val="28"/>
          <w:szCs w:val="28"/>
        </w:rPr>
        <w:t xml:space="preserve"> </w:t>
      </w:r>
      <w:r w:rsidRPr="00D90F85">
        <w:rPr>
          <w:bCs/>
          <w:sz w:val="28"/>
          <w:szCs w:val="28"/>
        </w:rPr>
        <w:t>продлевать срок действия билета в случае болезни в пути следования на время болезни, подтвержденной документами лечебного учреждения, выезжать (при наличии свободных мест) поездом, отходящим ранее поезда, на который при</w:t>
      </w:r>
      <w:r w:rsidRPr="00D90F85">
        <w:rPr>
          <w:bCs/>
          <w:sz w:val="28"/>
          <w:szCs w:val="28"/>
        </w:rPr>
        <w:lastRenderedPageBreak/>
        <w:t>обретен билет, с отметкой об этом в железнодорожной кассе</w:t>
      </w:r>
      <w:r>
        <w:rPr>
          <w:bCs/>
          <w:sz w:val="28"/>
          <w:szCs w:val="28"/>
        </w:rPr>
        <w:t xml:space="preserve">; </w:t>
      </w:r>
      <w:r w:rsidRPr="00D90F85">
        <w:rPr>
          <w:bCs/>
          <w:sz w:val="28"/>
          <w:szCs w:val="28"/>
        </w:rPr>
        <w:t xml:space="preserve">провозить кроме мелких вещей ручную кладь весом не более 36 килограммов (для вагонов с 2-местными купе (СВ) - 50 килограммов), размер которой по сумме 3 измерений не превышает 180 см. Указанная ручная кладь независимо от рода и вида упаковки должна быть размещена в специально </w:t>
      </w:r>
      <w:r w:rsidRPr="009C7FC4">
        <w:rPr>
          <w:bCs/>
          <w:sz w:val="28"/>
          <w:szCs w:val="28"/>
        </w:rPr>
        <w:t>отведенных для этого местах таким образом, чтобы она не мешала другим пассажирам; бесплатно пользоваться залами ожидания и туалетами</w:t>
      </w:r>
    </w:p>
    <w:p w:rsidR="00E7461A" w:rsidRPr="005C7651" w:rsidRDefault="009C7FC4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C7FC4">
        <w:rPr>
          <w:color w:val="000000"/>
          <w:sz w:val="28"/>
          <w:szCs w:val="28"/>
          <w:shd w:val="clear" w:color="auto" w:fill="FFFFFF"/>
        </w:rPr>
        <w:t>В случае невозможности предоставить пассажиру место в вагоне согласно проездному документу (билету) перевозчик обязан предоставить такому пассажиру при его согласии место в другом вагоне, в том числе в вагоне более высокой категории, без взимания доплаты. В случае, если пассажиру предоставлено с его согласия место, стоимость которого ниже стоимости купленного им проездного документа (билета), пассажиру возвращается разница в стоимости проезда (ст. 84 Федерального закона от 10.01.2003 N 18-ФЗ «Устав железнодорожного транспорта Российской Федерации»).</w:t>
      </w:r>
    </w:p>
    <w:p w:rsidR="005C7651" w:rsidRPr="005C7651" w:rsidRDefault="005C7651" w:rsidP="005C7651">
      <w:pPr>
        <w:pStyle w:val="ConsPlusNormal"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C7651">
        <w:rPr>
          <w:rFonts w:eastAsia="Times New Roman"/>
          <w:color w:val="000000"/>
          <w:sz w:val="28"/>
          <w:szCs w:val="28"/>
          <w:shd w:val="clear" w:color="auto" w:fill="FFFFFF"/>
        </w:rPr>
        <w:t>Согласно ч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Pr="005C76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 ст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Pr="005C76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 Федерального закона от 10.01.2003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Pr="005C76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17-ФЗ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5C7651">
        <w:rPr>
          <w:rFonts w:eastAsia="Times New Roman"/>
          <w:color w:val="000000"/>
          <w:sz w:val="28"/>
          <w:szCs w:val="28"/>
          <w:shd w:val="clear" w:color="auto" w:fill="FFFFFF"/>
        </w:rPr>
        <w:t>О железнодорожном транспор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те в Российской Федерации»</w:t>
      </w:r>
      <w:r w:rsidRPr="005C76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владельцы инфраструктур, перевозчики, грузоотправители (отправители) и другие участники перевозочного процесса в пределах установленной законодательством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5C76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железнодорожном транспорте компетенции обеспечивают: безопасные для жизни и здоровья пассажиров условия проезда; безопасность перевозок грузов, багажа и грузобагажа; безопасность движения и эксплуатации железнодорожного транспорта; экологическую безопасность.</w:t>
      </w:r>
    </w:p>
    <w:p w:rsidR="005C7651" w:rsidRPr="005C7651" w:rsidRDefault="005C7651" w:rsidP="005C7651">
      <w:pPr>
        <w:pStyle w:val="ConsPlusNormal"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C7651">
        <w:rPr>
          <w:rFonts w:eastAsia="Times New Roman"/>
          <w:color w:val="000000"/>
          <w:sz w:val="28"/>
          <w:szCs w:val="28"/>
          <w:shd w:val="clear" w:color="auto" w:fill="FFFFFF"/>
        </w:rPr>
        <w:t>В соответствии с ч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Pr="005C76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6 ст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Pr="005C76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21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вышеуказанного закона</w:t>
      </w:r>
      <w:r w:rsidRPr="005C76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 нарушение правил безопасности движения на железнодорожном транспорте и эксплуатации транспортных и иных, связанных с перевозочным процессом технических средств виновные лица несут ответственность, предусмотренную законодательством РФ.</w:t>
      </w:r>
    </w:p>
    <w:p w:rsidR="00E7461A" w:rsidRPr="00E7461A" w:rsidRDefault="00E7461A" w:rsidP="005C7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461A" w:rsidRPr="00E7461A" w:rsidRDefault="00E7461A" w:rsidP="00E74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BDC" w:rsidRDefault="002A56E4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Помощник транспортного прокурора                                                      </w:t>
      </w:r>
    </w:p>
    <w:p w:rsidR="002501CB" w:rsidRDefault="002A56E4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4239"/>
    <w:multiLevelType w:val="multilevel"/>
    <w:tmpl w:val="8DE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5744F"/>
    <w:multiLevelType w:val="multilevel"/>
    <w:tmpl w:val="81A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5"/>
    <w:rsid w:val="000153C7"/>
    <w:rsid w:val="000D5BDC"/>
    <w:rsid w:val="002501CB"/>
    <w:rsid w:val="002A56E4"/>
    <w:rsid w:val="005C7651"/>
    <w:rsid w:val="005E6190"/>
    <w:rsid w:val="006E27E1"/>
    <w:rsid w:val="00817837"/>
    <w:rsid w:val="008F1F06"/>
    <w:rsid w:val="00925BAE"/>
    <w:rsid w:val="0095383E"/>
    <w:rsid w:val="009C7FC4"/>
    <w:rsid w:val="009D55D5"/>
    <w:rsid w:val="00AB739D"/>
    <w:rsid w:val="00B146D4"/>
    <w:rsid w:val="00B47C98"/>
    <w:rsid w:val="00BD1592"/>
    <w:rsid w:val="00C04C44"/>
    <w:rsid w:val="00D36884"/>
    <w:rsid w:val="00D90F85"/>
    <w:rsid w:val="00E7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C7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Вахнин Илья Игоревич</cp:lastModifiedBy>
  <cp:revision>2</cp:revision>
  <cp:lastPrinted>2022-05-14T16:29:00Z</cp:lastPrinted>
  <dcterms:created xsi:type="dcterms:W3CDTF">2022-05-18T11:58:00Z</dcterms:created>
  <dcterms:modified xsi:type="dcterms:W3CDTF">2022-05-18T11:58:00Z</dcterms:modified>
</cp:coreProperties>
</file>