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CB" w:rsidRDefault="00A624C0" w:rsidP="00361AA8">
      <w:pPr>
        <w:tabs>
          <w:tab w:val="center" w:pos="4535"/>
          <w:tab w:val="left" w:pos="7776"/>
        </w:tabs>
        <w:rPr>
          <w:szCs w:val="28"/>
        </w:rPr>
      </w:pPr>
      <w:bookmarkStart w:id="0" w:name="_GoBack"/>
      <w:bookmarkEnd w:id="0"/>
      <w:r w:rsidRPr="009736A4">
        <w:rPr>
          <w:sz w:val="28"/>
          <w:szCs w:val="28"/>
        </w:rPr>
        <w:tab/>
      </w:r>
      <w:r w:rsidR="00F63309" w:rsidRPr="009736A4">
        <w:rPr>
          <w:sz w:val="28"/>
          <w:szCs w:val="28"/>
          <w:lang w:val="en-US"/>
        </w:rPr>
        <w:tab/>
      </w:r>
    </w:p>
    <w:p w:rsidR="003635A0" w:rsidRPr="00492B94" w:rsidRDefault="00701552" w:rsidP="00701552">
      <w:pPr>
        <w:jc w:val="center"/>
        <w:rPr>
          <w:sz w:val="28"/>
          <w:szCs w:val="28"/>
        </w:rPr>
      </w:pPr>
      <w:r w:rsidRPr="00492B94">
        <w:rPr>
          <w:sz w:val="28"/>
          <w:szCs w:val="28"/>
        </w:rPr>
        <w:t xml:space="preserve">Отчет об исполнении плана реализации муниципальной программы: «Управление муниципальными финансами» </w:t>
      </w:r>
    </w:p>
    <w:p w:rsidR="00701552" w:rsidRDefault="007C641D" w:rsidP="00701552">
      <w:pPr>
        <w:jc w:val="center"/>
        <w:rPr>
          <w:sz w:val="28"/>
          <w:szCs w:val="28"/>
        </w:rPr>
      </w:pPr>
      <w:r w:rsidRPr="00492B94">
        <w:rPr>
          <w:sz w:val="28"/>
          <w:szCs w:val="28"/>
        </w:rPr>
        <w:t xml:space="preserve">за отчетный период </w:t>
      </w:r>
      <w:r w:rsidR="0010732E">
        <w:rPr>
          <w:sz w:val="28"/>
          <w:szCs w:val="28"/>
        </w:rPr>
        <w:t>6</w:t>
      </w:r>
      <w:r w:rsidR="003635A0" w:rsidRPr="00492B94">
        <w:rPr>
          <w:sz w:val="28"/>
          <w:szCs w:val="28"/>
        </w:rPr>
        <w:t xml:space="preserve"> месяцев</w:t>
      </w:r>
      <w:r w:rsidR="002A7B29">
        <w:rPr>
          <w:sz w:val="28"/>
          <w:szCs w:val="28"/>
        </w:rPr>
        <w:t xml:space="preserve"> 202</w:t>
      </w:r>
      <w:r w:rsidR="00F77992">
        <w:rPr>
          <w:sz w:val="28"/>
          <w:szCs w:val="28"/>
        </w:rPr>
        <w:t>2</w:t>
      </w:r>
      <w:r w:rsidR="00D66237" w:rsidRPr="00492B94">
        <w:rPr>
          <w:sz w:val="28"/>
          <w:szCs w:val="28"/>
        </w:rPr>
        <w:t xml:space="preserve"> </w:t>
      </w:r>
      <w:r w:rsidR="003635A0" w:rsidRPr="00492B94">
        <w:rPr>
          <w:sz w:val="28"/>
          <w:szCs w:val="28"/>
        </w:rPr>
        <w:t>года</w:t>
      </w:r>
      <w:r w:rsidR="00701552" w:rsidRPr="00492B94">
        <w:rPr>
          <w:sz w:val="28"/>
          <w:szCs w:val="28"/>
        </w:rPr>
        <w:t>.</w:t>
      </w:r>
    </w:p>
    <w:p w:rsidR="005C3BDD" w:rsidRPr="00476B94" w:rsidRDefault="005C3BDD" w:rsidP="00701552">
      <w:pPr>
        <w:jc w:val="center"/>
        <w:rPr>
          <w:sz w:val="28"/>
          <w:szCs w:val="28"/>
        </w:rPr>
      </w:pPr>
    </w:p>
    <w:tbl>
      <w:tblPr>
        <w:tblW w:w="1562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1989"/>
        <w:gridCol w:w="1701"/>
        <w:gridCol w:w="3402"/>
        <w:gridCol w:w="1417"/>
        <w:gridCol w:w="1418"/>
        <w:gridCol w:w="992"/>
        <w:gridCol w:w="1134"/>
        <w:gridCol w:w="992"/>
        <w:gridCol w:w="851"/>
        <w:gridCol w:w="1134"/>
      </w:tblGrid>
      <w:tr w:rsidR="00D641DA" w:rsidRPr="00E66D5C" w:rsidTr="003360F3">
        <w:tc>
          <w:tcPr>
            <w:tcW w:w="592" w:type="dxa"/>
            <w:vMerge w:val="restart"/>
            <w:vAlign w:val="center"/>
          </w:tcPr>
          <w:p w:rsidR="00D641DA" w:rsidRPr="00E66D5C" w:rsidRDefault="00D641DA" w:rsidP="00E30FFF">
            <w:pPr>
              <w:jc w:val="center"/>
              <w:rPr>
                <w:sz w:val="20"/>
                <w:szCs w:val="20"/>
              </w:rPr>
            </w:pPr>
            <w:r w:rsidRPr="00E66D5C">
              <w:rPr>
                <w:sz w:val="20"/>
                <w:szCs w:val="20"/>
              </w:rPr>
              <w:t>№ п/п</w:t>
            </w:r>
          </w:p>
        </w:tc>
        <w:tc>
          <w:tcPr>
            <w:tcW w:w="1989" w:type="dxa"/>
            <w:vMerge w:val="restart"/>
            <w:vAlign w:val="center"/>
          </w:tcPr>
          <w:p w:rsidR="00D641DA" w:rsidRPr="005C3BDD" w:rsidRDefault="00D641DA" w:rsidP="00DF4306">
            <w:pPr>
              <w:pStyle w:val="ConsPlusCell"/>
              <w:jc w:val="center"/>
              <w:rPr>
                <w:rFonts w:ascii="Times New Roman" w:hAnsi="Times New Roman" w:cs="Times New Roman"/>
                <w:sz w:val="20"/>
                <w:szCs w:val="20"/>
              </w:rPr>
            </w:pPr>
            <w:r w:rsidRPr="005C3BDD">
              <w:rPr>
                <w:rFonts w:ascii="Times New Roman" w:hAnsi="Times New Roman" w:cs="Times New Roman"/>
                <w:sz w:val="20"/>
                <w:szCs w:val="20"/>
              </w:rPr>
              <w:t>Номер и наименование</w:t>
            </w:r>
          </w:p>
          <w:p w:rsidR="00D641DA" w:rsidRPr="005C3BDD" w:rsidRDefault="00D641DA" w:rsidP="00E30FFF">
            <w:pPr>
              <w:jc w:val="center"/>
              <w:rPr>
                <w:sz w:val="20"/>
                <w:szCs w:val="20"/>
              </w:rPr>
            </w:pPr>
          </w:p>
        </w:tc>
        <w:tc>
          <w:tcPr>
            <w:tcW w:w="1701" w:type="dxa"/>
            <w:vMerge w:val="restart"/>
            <w:vAlign w:val="center"/>
          </w:tcPr>
          <w:p w:rsidR="00D641DA" w:rsidRPr="005C3BDD" w:rsidRDefault="00D641DA" w:rsidP="00DF4306">
            <w:pPr>
              <w:jc w:val="center"/>
              <w:rPr>
                <w:sz w:val="20"/>
                <w:szCs w:val="20"/>
              </w:rPr>
            </w:pPr>
            <w:r w:rsidRPr="005C3BDD">
              <w:rPr>
                <w:sz w:val="20"/>
                <w:szCs w:val="20"/>
              </w:rPr>
              <w:t xml:space="preserve">Ответственный </w:t>
            </w:r>
            <w:r w:rsidRPr="005C3BDD">
              <w:rPr>
                <w:sz w:val="20"/>
                <w:szCs w:val="20"/>
              </w:rPr>
              <w:br/>
              <w:t xml:space="preserve"> исполнитель, соисполнитель, участник</w:t>
            </w:r>
            <w:r w:rsidRPr="005C3BDD">
              <w:rPr>
                <w:sz w:val="20"/>
                <w:szCs w:val="20"/>
              </w:rPr>
              <w:br/>
              <w:t>(должность/ ФИО)</w:t>
            </w:r>
          </w:p>
        </w:tc>
        <w:tc>
          <w:tcPr>
            <w:tcW w:w="3402" w:type="dxa"/>
            <w:vMerge w:val="restart"/>
            <w:vAlign w:val="center"/>
          </w:tcPr>
          <w:p w:rsidR="00D641DA" w:rsidRPr="005C3BDD" w:rsidRDefault="00D641DA" w:rsidP="00DF4306">
            <w:pPr>
              <w:jc w:val="center"/>
              <w:rPr>
                <w:sz w:val="20"/>
                <w:szCs w:val="20"/>
              </w:rPr>
            </w:pPr>
            <w:r w:rsidRPr="005C3BDD">
              <w:rPr>
                <w:sz w:val="20"/>
                <w:szCs w:val="20"/>
              </w:rPr>
              <w:t>Результат реализации (краткое описание)</w:t>
            </w:r>
          </w:p>
        </w:tc>
        <w:tc>
          <w:tcPr>
            <w:tcW w:w="1417" w:type="dxa"/>
            <w:vMerge w:val="restart"/>
            <w:vAlign w:val="center"/>
          </w:tcPr>
          <w:p w:rsidR="00D641DA" w:rsidRPr="005C3BDD" w:rsidRDefault="00D641DA" w:rsidP="00D641DA">
            <w:pPr>
              <w:jc w:val="center"/>
              <w:rPr>
                <w:sz w:val="20"/>
                <w:szCs w:val="20"/>
              </w:rPr>
            </w:pPr>
            <w:r w:rsidRPr="005C3BDD">
              <w:rPr>
                <w:sz w:val="20"/>
                <w:szCs w:val="20"/>
              </w:rPr>
              <w:t xml:space="preserve">Фактическая дата начала реализации </w:t>
            </w:r>
          </w:p>
        </w:tc>
        <w:tc>
          <w:tcPr>
            <w:tcW w:w="1418" w:type="dxa"/>
            <w:vMerge w:val="restart"/>
            <w:vAlign w:val="center"/>
          </w:tcPr>
          <w:p w:rsidR="00D641DA" w:rsidRPr="005C3BDD" w:rsidRDefault="00D641DA" w:rsidP="00D641DA">
            <w:pPr>
              <w:jc w:val="center"/>
              <w:rPr>
                <w:sz w:val="20"/>
                <w:szCs w:val="20"/>
              </w:rPr>
            </w:pPr>
            <w:r w:rsidRPr="005C3BDD">
              <w:rPr>
                <w:sz w:val="20"/>
                <w:szCs w:val="20"/>
              </w:rPr>
              <w:t>Фактическая дата окончания реализа</w:t>
            </w:r>
            <w:r>
              <w:rPr>
                <w:sz w:val="20"/>
                <w:szCs w:val="20"/>
              </w:rPr>
              <w:t>ции, наступления кон</w:t>
            </w:r>
            <w:r w:rsidRPr="005C3BDD">
              <w:rPr>
                <w:sz w:val="20"/>
                <w:szCs w:val="20"/>
              </w:rPr>
              <w:t>трольного события</w:t>
            </w:r>
          </w:p>
        </w:tc>
        <w:tc>
          <w:tcPr>
            <w:tcW w:w="3118" w:type="dxa"/>
            <w:gridSpan w:val="3"/>
          </w:tcPr>
          <w:p w:rsidR="00D641DA" w:rsidRPr="00E66D5C" w:rsidRDefault="00D641DA" w:rsidP="00E30FFF">
            <w:pPr>
              <w:jc w:val="center"/>
              <w:rPr>
                <w:sz w:val="20"/>
                <w:szCs w:val="20"/>
              </w:rPr>
            </w:pPr>
            <w:r w:rsidRPr="00E66D5C">
              <w:rPr>
                <w:sz w:val="20"/>
                <w:szCs w:val="20"/>
              </w:rPr>
              <w:t>Расходы бюджета города Азова на реализацию муниципальной программы, тыс. руб.</w:t>
            </w:r>
          </w:p>
        </w:tc>
        <w:tc>
          <w:tcPr>
            <w:tcW w:w="851" w:type="dxa"/>
            <w:vMerge w:val="restart"/>
          </w:tcPr>
          <w:p w:rsidR="00D641DA" w:rsidRDefault="00D641DA" w:rsidP="00DF4306">
            <w:pPr>
              <w:pStyle w:val="ConsPlusCell"/>
              <w:jc w:val="center"/>
              <w:rPr>
                <w:rFonts w:ascii="Times New Roman" w:hAnsi="Times New Roman" w:cs="Times New Roman"/>
                <w:sz w:val="20"/>
                <w:szCs w:val="20"/>
              </w:rPr>
            </w:pPr>
          </w:p>
          <w:p w:rsidR="00D641DA" w:rsidRPr="005C3BDD" w:rsidRDefault="00D641DA" w:rsidP="008B713C">
            <w:pPr>
              <w:pStyle w:val="ConsPlusCell"/>
              <w:rPr>
                <w:rFonts w:ascii="Times New Roman" w:hAnsi="Times New Roman" w:cs="Times New Roman"/>
                <w:sz w:val="20"/>
                <w:szCs w:val="20"/>
              </w:rPr>
            </w:pPr>
            <w:r w:rsidRPr="00D641DA">
              <w:rPr>
                <w:rFonts w:ascii="Times New Roman" w:hAnsi="Times New Roman" w:cs="Times New Roman"/>
                <w:sz w:val="20"/>
                <w:szCs w:val="20"/>
              </w:rPr>
              <w:t>Внебюджетные</w:t>
            </w:r>
            <w:r w:rsidRPr="00D641DA">
              <w:rPr>
                <w:rFonts w:ascii="Times New Roman" w:hAnsi="Times New Roman" w:cs="Times New Roman"/>
                <w:sz w:val="20"/>
                <w:szCs w:val="20"/>
              </w:rPr>
              <w:br/>
              <w:t>источники</w:t>
            </w:r>
          </w:p>
        </w:tc>
        <w:tc>
          <w:tcPr>
            <w:tcW w:w="1134" w:type="dxa"/>
            <w:vMerge w:val="restart"/>
            <w:vAlign w:val="center"/>
          </w:tcPr>
          <w:p w:rsidR="00D641DA" w:rsidRPr="005C3BDD" w:rsidRDefault="00D641DA" w:rsidP="00DF4306">
            <w:pPr>
              <w:pStyle w:val="ConsPlusCell"/>
              <w:jc w:val="center"/>
              <w:rPr>
                <w:sz w:val="20"/>
                <w:szCs w:val="20"/>
              </w:rPr>
            </w:pPr>
            <w:r w:rsidRPr="005C3BDD">
              <w:rPr>
                <w:rFonts w:ascii="Times New Roman" w:hAnsi="Times New Roman" w:cs="Times New Roman"/>
                <w:sz w:val="20"/>
                <w:szCs w:val="20"/>
              </w:rPr>
              <w:t>Объемы неосвоенных средств и причины их неосвоения</w:t>
            </w:r>
          </w:p>
        </w:tc>
      </w:tr>
      <w:tr w:rsidR="00D641DA" w:rsidRPr="00E66D5C" w:rsidTr="003360F3">
        <w:tc>
          <w:tcPr>
            <w:tcW w:w="592" w:type="dxa"/>
            <w:vMerge/>
          </w:tcPr>
          <w:p w:rsidR="00D641DA" w:rsidRPr="00E66D5C" w:rsidRDefault="00D641DA" w:rsidP="00E30FFF">
            <w:pPr>
              <w:jc w:val="center"/>
            </w:pPr>
          </w:p>
        </w:tc>
        <w:tc>
          <w:tcPr>
            <w:tcW w:w="1989" w:type="dxa"/>
            <w:vMerge/>
          </w:tcPr>
          <w:p w:rsidR="00D641DA" w:rsidRPr="00E66D5C" w:rsidRDefault="00D641DA" w:rsidP="00E30FFF"/>
        </w:tc>
        <w:tc>
          <w:tcPr>
            <w:tcW w:w="1701" w:type="dxa"/>
            <w:vMerge/>
          </w:tcPr>
          <w:p w:rsidR="00D641DA" w:rsidRPr="00E66D5C" w:rsidRDefault="00D641DA" w:rsidP="00E30FFF"/>
        </w:tc>
        <w:tc>
          <w:tcPr>
            <w:tcW w:w="3402" w:type="dxa"/>
            <w:vMerge/>
          </w:tcPr>
          <w:p w:rsidR="00D641DA" w:rsidRPr="00E66D5C" w:rsidRDefault="00D641DA" w:rsidP="00E30FFF"/>
        </w:tc>
        <w:tc>
          <w:tcPr>
            <w:tcW w:w="1417" w:type="dxa"/>
            <w:vMerge/>
          </w:tcPr>
          <w:p w:rsidR="00D641DA" w:rsidRPr="00E66D5C" w:rsidRDefault="00D641DA" w:rsidP="00E30FFF"/>
        </w:tc>
        <w:tc>
          <w:tcPr>
            <w:tcW w:w="1418" w:type="dxa"/>
            <w:vMerge/>
          </w:tcPr>
          <w:p w:rsidR="00D641DA" w:rsidRPr="00E66D5C" w:rsidRDefault="00D641DA" w:rsidP="00E30FFF"/>
        </w:tc>
        <w:tc>
          <w:tcPr>
            <w:tcW w:w="992" w:type="dxa"/>
          </w:tcPr>
          <w:p w:rsidR="00D641DA" w:rsidRPr="00E66D5C" w:rsidRDefault="00D641DA" w:rsidP="00E30FFF">
            <w:pPr>
              <w:rPr>
                <w:sz w:val="20"/>
                <w:szCs w:val="20"/>
              </w:rPr>
            </w:pPr>
            <w:r>
              <w:rPr>
                <w:sz w:val="20"/>
                <w:szCs w:val="20"/>
              </w:rPr>
              <w:t>Предусмо</w:t>
            </w:r>
            <w:r w:rsidRPr="00E66D5C">
              <w:rPr>
                <w:sz w:val="20"/>
                <w:szCs w:val="20"/>
              </w:rPr>
              <w:t>рено муниципальной программой</w:t>
            </w:r>
          </w:p>
        </w:tc>
        <w:tc>
          <w:tcPr>
            <w:tcW w:w="1134" w:type="dxa"/>
          </w:tcPr>
          <w:p w:rsidR="00D641DA" w:rsidRPr="00E66D5C" w:rsidRDefault="00D641DA" w:rsidP="00E30FFF">
            <w:pPr>
              <w:rPr>
                <w:sz w:val="20"/>
                <w:szCs w:val="20"/>
              </w:rPr>
            </w:pPr>
            <w:r w:rsidRPr="005C3BDD">
              <w:rPr>
                <w:sz w:val="20"/>
                <w:szCs w:val="20"/>
              </w:rPr>
              <w:t>предусмотрено сводной бюджетной росписью</w:t>
            </w:r>
          </w:p>
        </w:tc>
        <w:tc>
          <w:tcPr>
            <w:tcW w:w="992" w:type="dxa"/>
          </w:tcPr>
          <w:p w:rsidR="00D641DA" w:rsidRPr="00E66D5C" w:rsidRDefault="00D641DA" w:rsidP="00E30FFF">
            <w:pPr>
              <w:rPr>
                <w:sz w:val="20"/>
                <w:szCs w:val="20"/>
              </w:rPr>
            </w:pPr>
            <w:r w:rsidRPr="00E66D5C">
              <w:rPr>
                <w:sz w:val="20"/>
                <w:szCs w:val="20"/>
              </w:rPr>
              <w:t xml:space="preserve">Факт на отчетную дату </w:t>
            </w:r>
          </w:p>
        </w:tc>
        <w:tc>
          <w:tcPr>
            <w:tcW w:w="851" w:type="dxa"/>
            <w:vMerge/>
          </w:tcPr>
          <w:p w:rsidR="00D641DA" w:rsidRPr="00E66D5C" w:rsidRDefault="00D641DA" w:rsidP="00E30FFF"/>
        </w:tc>
        <w:tc>
          <w:tcPr>
            <w:tcW w:w="1134" w:type="dxa"/>
            <w:vMerge/>
          </w:tcPr>
          <w:p w:rsidR="00D641DA" w:rsidRPr="00E66D5C" w:rsidRDefault="00D641DA" w:rsidP="00E30FFF"/>
        </w:tc>
      </w:tr>
      <w:tr w:rsidR="00D641DA" w:rsidRPr="00E66D5C" w:rsidTr="003360F3">
        <w:trPr>
          <w:trHeight w:val="236"/>
        </w:trPr>
        <w:tc>
          <w:tcPr>
            <w:tcW w:w="592" w:type="dxa"/>
          </w:tcPr>
          <w:p w:rsidR="00D641DA" w:rsidRPr="00E66D5C" w:rsidRDefault="00D641DA" w:rsidP="00E30FFF">
            <w:pPr>
              <w:jc w:val="center"/>
            </w:pPr>
            <w:r w:rsidRPr="00E66D5C">
              <w:t>1</w:t>
            </w:r>
          </w:p>
        </w:tc>
        <w:tc>
          <w:tcPr>
            <w:tcW w:w="1989" w:type="dxa"/>
          </w:tcPr>
          <w:p w:rsidR="00D641DA" w:rsidRPr="00E66D5C" w:rsidRDefault="00D641DA" w:rsidP="00E30FFF">
            <w:pPr>
              <w:jc w:val="center"/>
            </w:pPr>
            <w:r w:rsidRPr="00E66D5C">
              <w:t>2</w:t>
            </w:r>
          </w:p>
        </w:tc>
        <w:tc>
          <w:tcPr>
            <w:tcW w:w="1701" w:type="dxa"/>
          </w:tcPr>
          <w:p w:rsidR="00D641DA" w:rsidRPr="00E66D5C" w:rsidRDefault="00D641DA" w:rsidP="00E30FFF">
            <w:pPr>
              <w:jc w:val="center"/>
            </w:pPr>
            <w:r w:rsidRPr="00E66D5C">
              <w:t>3</w:t>
            </w:r>
          </w:p>
        </w:tc>
        <w:tc>
          <w:tcPr>
            <w:tcW w:w="3402" w:type="dxa"/>
          </w:tcPr>
          <w:p w:rsidR="00D641DA" w:rsidRPr="00E66D5C" w:rsidRDefault="00D641DA" w:rsidP="00E30FFF">
            <w:pPr>
              <w:jc w:val="center"/>
            </w:pPr>
            <w:r w:rsidRPr="00E66D5C">
              <w:t>4</w:t>
            </w:r>
          </w:p>
        </w:tc>
        <w:tc>
          <w:tcPr>
            <w:tcW w:w="1417" w:type="dxa"/>
          </w:tcPr>
          <w:p w:rsidR="00D641DA" w:rsidRPr="00E66D5C" w:rsidRDefault="00D641DA" w:rsidP="00E30FFF">
            <w:pPr>
              <w:jc w:val="center"/>
            </w:pPr>
            <w:r w:rsidRPr="00E66D5C">
              <w:t>5</w:t>
            </w:r>
          </w:p>
        </w:tc>
        <w:tc>
          <w:tcPr>
            <w:tcW w:w="1418" w:type="dxa"/>
          </w:tcPr>
          <w:p w:rsidR="00D641DA" w:rsidRPr="00E66D5C" w:rsidRDefault="00D641DA" w:rsidP="00E30FFF">
            <w:pPr>
              <w:jc w:val="center"/>
            </w:pPr>
            <w:r w:rsidRPr="00E66D5C">
              <w:t>6</w:t>
            </w:r>
          </w:p>
        </w:tc>
        <w:tc>
          <w:tcPr>
            <w:tcW w:w="992" w:type="dxa"/>
          </w:tcPr>
          <w:p w:rsidR="00D641DA" w:rsidRPr="00E66D5C" w:rsidRDefault="00D641DA" w:rsidP="00E30FFF">
            <w:pPr>
              <w:jc w:val="center"/>
            </w:pPr>
            <w:r w:rsidRPr="00E66D5C">
              <w:t>7</w:t>
            </w:r>
          </w:p>
        </w:tc>
        <w:tc>
          <w:tcPr>
            <w:tcW w:w="1134" w:type="dxa"/>
          </w:tcPr>
          <w:p w:rsidR="00D641DA" w:rsidRPr="00E66D5C" w:rsidRDefault="00D641DA" w:rsidP="00E30FFF">
            <w:pPr>
              <w:jc w:val="center"/>
            </w:pPr>
            <w:r w:rsidRPr="00E66D5C">
              <w:t>8</w:t>
            </w:r>
          </w:p>
        </w:tc>
        <w:tc>
          <w:tcPr>
            <w:tcW w:w="992" w:type="dxa"/>
          </w:tcPr>
          <w:p w:rsidR="00D641DA" w:rsidRPr="00E66D5C" w:rsidRDefault="00D641DA" w:rsidP="00E30FFF">
            <w:pPr>
              <w:jc w:val="center"/>
            </w:pPr>
            <w:r w:rsidRPr="00E66D5C">
              <w:t>9</w:t>
            </w:r>
          </w:p>
        </w:tc>
        <w:tc>
          <w:tcPr>
            <w:tcW w:w="851" w:type="dxa"/>
          </w:tcPr>
          <w:p w:rsidR="00D641DA" w:rsidRPr="00E66D5C" w:rsidRDefault="00D641DA" w:rsidP="00E30FFF">
            <w:pPr>
              <w:jc w:val="center"/>
            </w:pPr>
            <w:r>
              <w:t>10</w:t>
            </w:r>
          </w:p>
        </w:tc>
        <w:tc>
          <w:tcPr>
            <w:tcW w:w="1134" w:type="dxa"/>
          </w:tcPr>
          <w:p w:rsidR="00D641DA" w:rsidRPr="00E66D5C" w:rsidRDefault="00D641DA" w:rsidP="00D641DA">
            <w:pPr>
              <w:jc w:val="center"/>
            </w:pPr>
            <w:r w:rsidRPr="00E66D5C">
              <w:t>1</w:t>
            </w:r>
            <w:r>
              <w:t>1</w:t>
            </w:r>
          </w:p>
        </w:tc>
      </w:tr>
      <w:tr w:rsidR="00D641DA" w:rsidRPr="00E66D5C" w:rsidTr="003360F3">
        <w:trPr>
          <w:trHeight w:val="236"/>
        </w:trPr>
        <w:tc>
          <w:tcPr>
            <w:tcW w:w="592" w:type="dxa"/>
          </w:tcPr>
          <w:p w:rsidR="00D641DA" w:rsidRPr="00E66D5C" w:rsidRDefault="00D641DA" w:rsidP="00E30FFF">
            <w:pPr>
              <w:jc w:val="center"/>
            </w:pPr>
            <w:r w:rsidRPr="00E66D5C">
              <w:t>1</w:t>
            </w:r>
          </w:p>
        </w:tc>
        <w:tc>
          <w:tcPr>
            <w:tcW w:w="1989" w:type="dxa"/>
          </w:tcPr>
          <w:p w:rsidR="00D641DA" w:rsidRPr="00E66D5C" w:rsidRDefault="00D641DA" w:rsidP="00E30FFF">
            <w:pPr>
              <w:jc w:val="center"/>
            </w:pPr>
            <w:r w:rsidRPr="00E66D5C">
              <w:t>Подпрограмма 1 «Долгосрочное финансовое планирование»</w:t>
            </w:r>
          </w:p>
        </w:tc>
        <w:tc>
          <w:tcPr>
            <w:tcW w:w="1701" w:type="dxa"/>
          </w:tcPr>
          <w:p w:rsidR="00D641DA" w:rsidRPr="00E66D5C" w:rsidRDefault="00D641DA" w:rsidP="00E30FFF">
            <w:pPr>
              <w:jc w:val="center"/>
            </w:pPr>
          </w:p>
        </w:tc>
        <w:tc>
          <w:tcPr>
            <w:tcW w:w="3402" w:type="dxa"/>
          </w:tcPr>
          <w:p w:rsidR="00D641DA" w:rsidRPr="00E66D5C" w:rsidRDefault="00D641DA" w:rsidP="00E30FFF">
            <w:pPr>
              <w:jc w:val="center"/>
            </w:pPr>
            <w:r w:rsidRPr="00E66D5C">
              <w:t>Х</w:t>
            </w:r>
          </w:p>
        </w:tc>
        <w:tc>
          <w:tcPr>
            <w:tcW w:w="1417" w:type="dxa"/>
          </w:tcPr>
          <w:p w:rsidR="00D641DA" w:rsidRPr="00E66D5C" w:rsidRDefault="00D641DA" w:rsidP="00E30FFF">
            <w:pPr>
              <w:jc w:val="center"/>
            </w:pPr>
            <w:r w:rsidRPr="00E66D5C">
              <w:t>Х</w:t>
            </w:r>
          </w:p>
        </w:tc>
        <w:tc>
          <w:tcPr>
            <w:tcW w:w="1418" w:type="dxa"/>
          </w:tcPr>
          <w:p w:rsidR="00D641DA" w:rsidRPr="00E66D5C" w:rsidRDefault="00D641DA" w:rsidP="00E30FFF">
            <w:pPr>
              <w:jc w:val="center"/>
            </w:pPr>
            <w:r w:rsidRPr="00E66D5C">
              <w:t>Х</w:t>
            </w:r>
          </w:p>
        </w:tc>
        <w:tc>
          <w:tcPr>
            <w:tcW w:w="992" w:type="dxa"/>
          </w:tcPr>
          <w:p w:rsidR="00D641DA" w:rsidRPr="00E66D5C" w:rsidRDefault="00D641DA" w:rsidP="00E30FFF">
            <w:pPr>
              <w:jc w:val="center"/>
            </w:pPr>
          </w:p>
        </w:tc>
        <w:tc>
          <w:tcPr>
            <w:tcW w:w="1134" w:type="dxa"/>
          </w:tcPr>
          <w:p w:rsidR="00D641DA" w:rsidRPr="00E66D5C" w:rsidRDefault="00D641DA" w:rsidP="00E30FFF">
            <w:pPr>
              <w:jc w:val="center"/>
            </w:pPr>
          </w:p>
        </w:tc>
        <w:tc>
          <w:tcPr>
            <w:tcW w:w="992" w:type="dxa"/>
          </w:tcPr>
          <w:p w:rsidR="00D641DA" w:rsidRPr="00E66D5C" w:rsidRDefault="00D641DA" w:rsidP="00E30FFF">
            <w:pPr>
              <w:jc w:val="center"/>
            </w:pPr>
          </w:p>
        </w:tc>
        <w:tc>
          <w:tcPr>
            <w:tcW w:w="851" w:type="dxa"/>
          </w:tcPr>
          <w:p w:rsidR="00D641DA" w:rsidRPr="00E66D5C" w:rsidRDefault="00D641DA" w:rsidP="00E30FFF">
            <w:pPr>
              <w:jc w:val="center"/>
            </w:pPr>
          </w:p>
        </w:tc>
        <w:tc>
          <w:tcPr>
            <w:tcW w:w="1134" w:type="dxa"/>
          </w:tcPr>
          <w:p w:rsidR="00D641DA" w:rsidRPr="00E66D5C" w:rsidRDefault="00D641DA" w:rsidP="00E30FFF">
            <w:pPr>
              <w:jc w:val="center"/>
            </w:pPr>
          </w:p>
        </w:tc>
      </w:tr>
      <w:tr w:rsidR="00D641DA" w:rsidRPr="00E66D5C" w:rsidTr="00056151">
        <w:trPr>
          <w:trHeight w:val="2752"/>
        </w:trPr>
        <w:tc>
          <w:tcPr>
            <w:tcW w:w="592" w:type="dxa"/>
          </w:tcPr>
          <w:p w:rsidR="00D641DA" w:rsidRPr="00E66D5C" w:rsidRDefault="00D641DA" w:rsidP="00E30FFF">
            <w:pPr>
              <w:jc w:val="center"/>
            </w:pPr>
            <w:r w:rsidRPr="00E66D5C">
              <w:t>1.1</w:t>
            </w:r>
          </w:p>
        </w:tc>
        <w:tc>
          <w:tcPr>
            <w:tcW w:w="1989" w:type="dxa"/>
          </w:tcPr>
          <w:p w:rsidR="00D641DA" w:rsidRPr="00E66D5C" w:rsidRDefault="00D641DA" w:rsidP="00E30FFF">
            <w:r w:rsidRPr="00E66D5C">
              <w:t>Основное мероприятие 1.1</w:t>
            </w:r>
          </w:p>
          <w:p w:rsidR="00D641DA" w:rsidRPr="00E66D5C" w:rsidRDefault="00D641DA" w:rsidP="00E30FFF">
            <w:r w:rsidRPr="00A7290D">
              <w:t>Реализация мероприятий по увеличению поступлений налоговых и неналоговых доходов города Азова</w:t>
            </w:r>
          </w:p>
        </w:tc>
        <w:tc>
          <w:tcPr>
            <w:tcW w:w="1701" w:type="dxa"/>
          </w:tcPr>
          <w:p w:rsidR="00D641DA" w:rsidRPr="00E66D5C" w:rsidRDefault="00D641DA" w:rsidP="00592ECC">
            <w:r w:rsidRPr="00E66D5C">
              <w:t>Начальник отдела прогнозирования доходов и налоговой политики Романенкова</w:t>
            </w:r>
            <w:r>
              <w:t xml:space="preserve"> </w:t>
            </w:r>
            <w:r w:rsidRPr="00E66D5C">
              <w:t>Т.Д.</w:t>
            </w:r>
          </w:p>
        </w:tc>
        <w:tc>
          <w:tcPr>
            <w:tcW w:w="3402" w:type="dxa"/>
            <w:shd w:val="clear" w:color="auto" w:fill="auto"/>
          </w:tcPr>
          <w:p w:rsidR="00B633E0" w:rsidRPr="00755FFF" w:rsidRDefault="009727E0" w:rsidP="008E2783">
            <w:pPr>
              <w:pStyle w:val="ac"/>
              <w:jc w:val="both"/>
              <w:rPr>
                <w:rFonts w:ascii="Times New Roman" w:hAnsi="Times New Roman" w:cs="Times New Roman"/>
                <w:sz w:val="24"/>
                <w:szCs w:val="24"/>
              </w:rPr>
            </w:pPr>
            <w:r w:rsidRPr="00755FFF">
              <w:rPr>
                <w:rFonts w:ascii="Times New Roman" w:hAnsi="Times New Roman" w:cs="Times New Roman"/>
                <w:sz w:val="24"/>
                <w:szCs w:val="24"/>
              </w:rPr>
              <w:t>П</w:t>
            </w:r>
            <w:r w:rsidR="001C1AFE" w:rsidRPr="00755FFF">
              <w:rPr>
                <w:rFonts w:ascii="Times New Roman" w:hAnsi="Times New Roman" w:cs="Times New Roman"/>
                <w:sz w:val="24"/>
                <w:szCs w:val="24"/>
              </w:rPr>
              <w:t xml:space="preserve">о </w:t>
            </w:r>
            <w:r w:rsidR="00D27136" w:rsidRPr="00755FFF">
              <w:rPr>
                <w:rFonts w:ascii="Times New Roman" w:hAnsi="Times New Roman" w:cs="Times New Roman"/>
                <w:sz w:val="24"/>
                <w:szCs w:val="24"/>
              </w:rPr>
              <w:t>состоянию на 01.</w:t>
            </w:r>
            <w:r w:rsidR="008E2783" w:rsidRPr="00755FFF">
              <w:rPr>
                <w:rFonts w:ascii="Times New Roman" w:hAnsi="Times New Roman" w:cs="Times New Roman"/>
                <w:sz w:val="24"/>
                <w:szCs w:val="24"/>
              </w:rPr>
              <w:t>07.2022</w:t>
            </w:r>
            <w:r w:rsidR="001C1AFE" w:rsidRPr="00755FFF">
              <w:rPr>
                <w:rFonts w:ascii="Times New Roman" w:hAnsi="Times New Roman" w:cs="Times New Roman"/>
                <w:sz w:val="24"/>
                <w:szCs w:val="24"/>
              </w:rPr>
              <w:t xml:space="preserve"> </w:t>
            </w:r>
            <w:r w:rsidRPr="00755FFF">
              <w:rPr>
                <w:rFonts w:ascii="Times New Roman" w:hAnsi="Times New Roman" w:cs="Times New Roman"/>
                <w:sz w:val="24"/>
                <w:szCs w:val="24"/>
              </w:rPr>
              <w:t>поступления налоговых и неналоговых доходов составил</w:t>
            </w:r>
            <w:r w:rsidR="008F7763" w:rsidRPr="00755FFF">
              <w:rPr>
                <w:rFonts w:ascii="Times New Roman" w:hAnsi="Times New Roman" w:cs="Times New Roman"/>
                <w:sz w:val="24"/>
                <w:szCs w:val="24"/>
              </w:rPr>
              <w:t>и</w:t>
            </w:r>
            <w:r w:rsidRPr="00755FFF">
              <w:rPr>
                <w:rFonts w:ascii="Times New Roman" w:hAnsi="Times New Roman" w:cs="Times New Roman"/>
                <w:sz w:val="24"/>
                <w:szCs w:val="24"/>
              </w:rPr>
              <w:t xml:space="preserve"> </w:t>
            </w:r>
            <w:r w:rsidR="008E2783" w:rsidRPr="00755FFF">
              <w:rPr>
                <w:rFonts w:ascii="Times New Roman" w:hAnsi="Times New Roman" w:cs="Times New Roman"/>
                <w:sz w:val="24"/>
                <w:szCs w:val="24"/>
              </w:rPr>
              <w:t>354 050,8</w:t>
            </w:r>
            <w:r w:rsidRPr="00755FFF">
              <w:rPr>
                <w:rFonts w:ascii="Times New Roman" w:hAnsi="Times New Roman" w:cs="Times New Roman"/>
                <w:sz w:val="24"/>
                <w:szCs w:val="24"/>
              </w:rPr>
              <w:t xml:space="preserve"> тыс. руб. </w:t>
            </w:r>
            <w:r w:rsidR="00D27136" w:rsidRPr="00755FFF">
              <w:rPr>
                <w:rFonts w:ascii="Times New Roman" w:hAnsi="Times New Roman" w:cs="Times New Roman"/>
                <w:sz w:val="24"/>
                <w:szCs w:val="24"/>
              </w:rPr>
              <w:t xml:space="preserve">или с ростом на </w:t>
            </w:r>
            <w:r w:rsidR="008E2783" w:rsidRPr="00755FFF">
              <w:rPr>
                <w:rFonts w:ascii="Times New Roman" w:hAnsi="Times New Roman" w:cs="Times New Roman"/>
                <w:sz w:val="24"/>
                <w:szCs w:val="24"/>
              </w:rPr>
              <w:t xml:space="preserve"> 6 417,0</w:t>
            </w:r>
            <w:r w:rsidR="00D27136" w:rsidRPr="00755FFF">
              <w:rPr>
                <w:rFonts w:ascii="Times New Roman" w:hAnsi="Times New Roman" w:cs="Times New Roman"/>
                <w:sz w:val="24"/>
                <w:szCs w:val="24"/>
              </w:rPr>
              <w:t xml:space="preserve"> тыс. рублей или на </w:t>
            </w:r>
            <w:r w:rsidR="008E2783" w:rsidRPr="00755FFF">
              <w:rPr>
                <w:rFonts w:ascii="Times New Roman" w:hAnsi="Times New Roman" w:cs="Times New Roman"/>
                <w:sz w:val="24"/>
                <w:szCs w:val="24"/>
              </w:rPr>
              <w:t>1,8</w:t>
            </w:r>
            <w:r w:rsidR="00D27136" w:rsidRPr="00755FFF">
              <w:rPr>
                <w:rFonts w:ascii="Times New Roman" w:hAnsi="Times New Roman" w:cs="Times New Roman"/>
                <w:sz w:val="24"/>
                <w:szCs w:val="24"/>
              </w:rPr>
              <w:t xml:space="preserve"> % к аналогичному периоду 202</w:t>
            </w:r>
            <w:r w:rsidR="008E2783" w:rsidRPr="00755FFF">
              <w:rPr>
                <w:rFonts w:ascii="Times New Roman" w:hAnsi="Times New Roman" w:cs="Times New Roman"/>
                <w:sz w:val="24"/>
                <w:szCs w:val="24"/>
              </w:rPr>
              <w:t>1</w:t>
            </w:r>
            <w:r w:rsidR="00D27136" w:rsidRPr="00755FFF">
              <w:rPr>
                <w:rFonts w:ascii="Times New Roman" w:hAnsi="Times New Roman" w:cs="Times New Roman"/>
                <w:sz w:val="24"/>
                <w:szCs w:val="24"/>
              </w:rPr>
              <w:t xml:space="preserve"> года</w:t>
            </w:r>
            <w:r w:rsidR="008E2783" w:rsidRPr="00755FFF">
              <w:rPr>
                <w:rFonts w:ascii="Times New Roman" w:hAnsi="Times New Roman" w:cs="Times New Roman"/>
                <w:sz w:val="24"/>
                <w:szCs w:val="24"/>
              </w:rPr>
              <w:t xml:space="preserve"> в сопоставимых условиях.</w:t>
            </w:r>
          </w:p>
        </w:tc>
        <w:tc>
          <w:tcPr>
            <w:tcW w:w="1417" w:type="dxa"/>
          </w:tcPr>
          <w:p w:rsidR="00D641DA" w:rsidRPr="00755FFF" w:rsidRDefault="00052FBD" w:rsidP="003E383B">
            <w:pPr>
              <w:jc w:val="center"/>
            </w:pPr>
            <w:r w:rsidRPr="00755FFF">
              <w:t>01.01.</w:t>
            </w:r>
            <w:r w:rsidR="003360F3" w:rsidRPr="00755FFF">
              <w:t>202</w:t>
            </w:r>
            <w:r w:rsidR="003E383B" w:rsidRPr="00755FFF">
              <w:t>2</w:t>
            </w:r>
          </w:p>
        </w:tc>
        <w:tc>
          <w:tcPr>
            <w:tcW w:w="1418" w:type="dxa"/>
          </w:tcPr>
          <w:p w:rsidR="00D641DA" w:rsidRPr="00E66D5C" w:rsidRDefault="00052FBD" w:rsidP="003E383B">
            <w:pPr>
              <w:jc w:val="center"/>
            </w:pPr>
            <w:r>
              <w:t>31.12.</w:t>
            </w:r>
            <w:r w:rsidR="003360F3">
              <w:t>202</w:t>
            </w:r>
            <w:r w:rsidR="003E383B">
              <w:t>2</w:t>
            </w:r>
          </w:p>
        </w:tc>
        <w:tc>
          <w:tcPr>
            <w:tcW w:w="992" w:type="dxa"/>
          </w:tcPr>
          <w:p w:rsidR="00D641DA" w:rsidRPr="00E66D5C" w:rsidRDefault="00D641DA" w:rsidP="00E30FFF">
            <w:pPr>
              <w:jc w:val="center"/>
            </w:pPr>
            <w:r w:rsidRPr="00E66D5C">
              <w:t>-</w:t>
            </w:r>
          </w:p>
        </w:tc>
        <w:tc>
          <w:tcPr>
            <w:tcW w:w="1134" w:type="dxa"/>
          </w:tcPr>
          <w:p w:rsidR="00D641DA" w:rsidRPr="00E66D5C" w:rsidRDefault="00D641DA" w:rsidP="00E30FFF">
            <w:pPr>
              <w:jc w:val="center"/>
            </w:pPr>
            <w:r>
              <w:t>-</w:t>
            </w:r>
          </w:p>
        </w:tc>
        <w:tc>
          <w:tcPr>
            <w:tcW w:w="992" w:type="dxa"/>
          </w:tcPr>
          <w:p w:rsidR="00D641DA" w:rsidRPr="00E66D5C" w:rsidRDefault="00D641DA" w:rsidP="00E30FFF">
            <w:pPr>
              <w:jc w:val="center"/>
            </w:pPr>
            <w:r w:rsidRPr="00E66D5C">
              <w:t>-</w:t>
            </w:r>
          </w:p>
        </w:tc>
        <w:tc>
          <w:tcPr>
            <w:tcW w:w="851" w:type="dxa"/>
          </w:tcPr>
          <w:p w:rsidR="00D641DA" w:rsidRPr="00E66D5C" w:rsidRDefault="00D641DA" w:rsidP="00E30FFF">
            <w:pPr>
              <w:jc w:val="center"/>
            </w:pPr>
          </w:p>
        </w:tc>
        <w:tc>
          <w:tcPr>
            <w:tcW w:w="1134" w:type="dxa"/>
          </w:tcPr>
          <w:p w:rsidR="00D641DA" w:rsidRPr="00E66D5C" w:rsidRDefault="00D641DA" w:rsidP="00E30FFF">
            <w:pPr>
              <w:jc w:val="center"/>
            </w:pPr>
            <w:r w:rsidRPr="00E66D5C">
              <w:t>-</w:t>
            </w:r>
          </w:p>
        </w:tc>
      </w:tr>
      <w:tr w:rsidR="00D641DA" w:rsidRPr="00E66D5C" w:rsidTr="003360F3">
        <w:tc>
          <w:tcPr>
            <w:tcW w:w="592" w:type="dxa"/>
          </w:tcPr>
          <w:p w:rsidR="00D641DA" w:rsidRPr="00E66D5C" w:rsidRDefault="00D641DA" w:rsidP="00E30FFF">
            <w:pPr>
              <w:jc w:val="center"/>
            </w:pPr>
            <w:r w:rsidRPr="00E66D5C">
              <w:t>1.2</w:t>
            </w:r>
          </w:p>
        </w:tc>
        <w:tc>
          <w:tcPr>
            <w:tcW w:w="1989" w:type="dxa"/>
          </w:tcPr>
          <w:p w:rsidR="00D641DA" w:rsidRPr="00E66D5C" w:rsidRDefault="00D641DA" w:rsidP="00E30FFF">
            <w:r w:rsidRPr="00E66D5C">
              <w:t xml:space="preserve">Основное мероприятие 1.2 </w:t>
            </w:r>
          </w:p>
          <w:p w:rsidR="00D641DA" w:rsidRPr="00E66D5C" w:rsidRDefault="00B34C15" w:rsidP="00E30FFF">
            <w:r w:rsidRPr="00926E67">
              <w:rPr>
                <w:rFonts w:eastAsia="Calibri"/>
              </w:rPr>
              <w:t xml:space="preserve">Проведение оценки </w:t>
            </w:r>
            <w:r>
              <w:rPr>
                <w:rFonts w:eastAsia="Calibri"/>
              </w:rPr>
              <w:t>налоговых расходов города Азова</w:t>
            </w:r>
          </w:p>
        </w:tc>
        <w:tc>
          <w:tcPr>
            <w:tcW w:w="1701" w:type="dxa"/>
          </w:tcPr>
          <w:p w:rsidR="00D641DA" w:rsidRPr="00E66D5C" w:rsidRDefault="00D641DA" w:rsidP="00592ECC">
            <w:r w:rsidRPr="00E66D5C">
              <w:t>Начальник отдела прогнозирования доходов и налоговой политики Романенкова</w:t>
            </w:r>
            <w:r>
              <w:t xml:space="preserve"> </w:t>
            </w:r>
            <w:r w:rsidRPr="00E66D5C">
              <w:t>Т.Д.</w:t>
            </w:r>
          </w:p>
        </w:tc>
        <w:tc>
          <w:tcPr>
            <w:tcW w:w="3402" w:type="dxa"/>
            <w:shd w:val="clear" w:color="auto" w:fill="auto"/>
          </w:tcPr>
          <w:p w:rsidR="00D641DA" w:rsidRPr="00755FFF" w:rsidRDefault="00B34C15" w:rsidP="007B4E76">
            <w:pPr>
              <w:jc w:val="both"/>
            </w:pPr>
            <w:r w:rsidRPr="00755FFF">
              <w:t>О</w:t>
            </w:r>
            <w:r w:rsidR="00D641DA" w:rsidRPr="00755FFF">
              <w:t xml:space="preserve">ценка налоговых </w:t>
            </w:r>
            <w:r w:rsidR="00B941A0" w:rsidRPr="00755FFF">
              <w:t>расходов города Азова</w:t>
            </w:r>
            <w:r w:rsidR="00D641DA" w:rsidRPr="00755FFF">
              <w:t xml:space="preserve"> проведена </w:t>
            </w:r>
            <w:r w:rsidR="00D13468" w:rsidRPr="00755FFF">
              <w:t xml:space="preserve">в соответствии с постановлением </w:t>
            </w:r>
            <w:r w:rsidR="00C4746B" w:rsidRPr="00755FFF">
              <w:t>Администрации города Азова от</w:t>
            </w:r>
            <w:r w:rsidR="00D1712F" w:rsidRPr="00755FFF">
              <w:t xml:space="preserve"> </w:t>
            </w:r>
            <w:r w:rsidR="00C4746B" w:rsidRPr="00755FFF">
              <w:t>29.11.2019 № 1910 «</w:t>
            </w:r>
            <w:r w:rsidR="00442CF6" w:rsidRPr="00755FFF">
              <w:t>Об утверждении Порядка формирования перечня налоговых расходов города Азова и оценки налоговых расходов города Азова»</w:t>
            </w:r>
            <w:r w:rsidR="00B941A0" w:rsidRPr="00755FFF">
              <w:t>.</w:t>
            </w:r>
          </w:p>
          <w:p w:rsidR="00D641DA" w:rsidRPr="00755FFF" w:rsidRDefault="00AE5510" w:rsidP="00E5226D">
            <w:pPr>
              <w:autoSpaceDE w:val="0"/>
              <w:autoSpaceDN w:val="0"/>
              <w:adjustRightInd w:val="0"/>
              <w:jc w:val="both"/>
              <w:rPr>
                <w:spacing w:val="-4"/>
                <w:kern w:val="2"/>
              </w:rPr>
            </w:pPr>
            <w:r w:rsidRPr="00755FFF">
              <w:rPr>
                <w:kern w:val="2"/>
              </w:rPr>
              <w:t>По итогам оценки эффективности предлагается  отменить с 1 января 2023 года и исключить из перечня налоговый расход «Освобождение по земельному налогу для собственников  торговых  и торгово-развлекательных центров (комплексов), за земельные участки, используемые для размещения указанных объектов на период режима повышенной готовности в условиях распространения коронавирусной инфекции (COVID-2019)».</w:t>
            </w:r>
          </w:p>
        </w:tc>
        <w:tc>
          <w:tcPr>
            <w:tcW w:w="1417" w:type="dxa"/>
          </w:tcPr>
          <w:p w:rsidR="00D641DA" w:rsidRPr="008B713C" w:rsidRDefault="00052FBD" w:rsidP="003E383B">
            <w:pPr>
              <w:jc w:val="center"/>
            </w:pPr>
            <w:r w:rsidRPr="008B713C">
              <w:t>01.01.</w:t>
            </w:r>
            <w:r w:rsidR="003360F3">
              <w:t>202</w:t>
            </w:r>
            <w:r w:rsidR="003E383B">
              <w:t>2</w:t>
            </w:r>
          </w:p>
        </w:tc>
        <w:tc>
          <w:tcPr>
            <w:tcW w:w="1418" w:type="dxa"/>
          </w:tcPr>
          <w:p w:rsidR="00D641DA" w:rsidRPr="00E66D5C" w:rsidRDefault="00052FBD" w:rsidP="003E383B">
            <w:pPr>
              <w:jc w:val="center"/>
            </w:pPr>
            <w:r>
              <w:t>31.12.</w:t>
            </w:r>
            <w:r w:rsidR="003360F3">
              <w:t>202</w:t>
            </w:r>
            <w:r w:rsidR="003E383B">
              <w:t>2</w:t>
            </w:r>
          </w:p>
        </w:tc>
        <w:tc>
          <w:tcPr>
            <w:tcW w:w="992" w:type="dxa"/>
          </w:tcPr>
          <w:p w:rsidR="00D641DA" w:rsidRPr="00E66D5C" w:rsidRDefault="00D641DA" w:rsidP="00E30FFF">
            <w:pPr>
              <w:jc w:val="center"/>
            </w:pPr>
            <w:r w:rsidRPr="00E66D5C">
              <w:t>-</w:t>
            </w:r>
          </w:p>
        </w:tc>
        <w:tc>
          <w:tcPr>
            <w:tcW w:w="1134" w:type="dxa"/>
          </w:tcPr>
          <w:p w:rsidR="00D641DA" w:rsidRPr="00E66D5C" w:rsidRDefault="00D641DA" w:rsidP="00E30FFF">
            <w:pPr>
              <w:jc w:val="center"/>
            </w:pPr>
            <w:r>
              <w:t>-</w:t>
            </w:r>
          </w:p>
        </w:tc>
        <w:tc>
          <w:tcPr>
            <w:tcW w:w="992" w:type="dxa"/>
          </w:tcPr>
          <w:p w:rsidR="00D641DA" w:rsidRPr="00E66D5C" w:rsidRDefault="00D641DA" w:rsidP="00E30FFF">
            <w:pPr>
              <w:jc w:val="center"/>
            </w:pPr>
            <w:r w:rsidRPr="00E66D5C">
              <w:t>-</w:t>
            </w:r>
          </w:p>
        </w:tc>
        <w:tc>
          <w:tcPr>
            <w:tcW w:w="851" w:type="dxa"/>
          </w:tcPr>
          <w:p w:rsidR="00D641DA" w:rsidRPr="00E66D5C" w:rsidRDefault="00D641DA" w:rsidP="00E30FFF">
            <w:pPr>
              <w:jc w:val="center"/>
            </w:pPr>
          </w:p>
        </w:tc>
        <w:tc>
          <w:tcPr>
            <w:tcW w:w="1134" w:type="dxa"/>
          </w:tcPr>
          <w:p w:rsidR="00D641DA" w:rsidRPr="00E66D5C" w:rsidRDefault="00D641DA" w:rsidP="00E30FFF">
            <w:pPr>
              <w:jc w:val="center"/>
            </w:pPr>
            <w:r w:rsidRPr="00E66D5C">
              <w:t>-</w:t>
            </w:r>
          </w:p>
        </w:tc>
      </w:tr>
      <w:tr w:rsidR="00D641DA" w:rsidRPr="00E66D5C" w:rsidTr="003360F3">
        <w:tc>
          <w:tcPr>
            <w:tcW w:w="592" w:type="dxa"/>
          </w:tcPr>
          <w:p w:rsidR="00D641DA" w:rsidRPr="00E66D5C" w:rsidRDefault="00D641DA" w:rsidP="00E30FFF">
            <w:pPr>
              <w:jc w:val="center"/>
            </w:pPr>
            <w:r w:rsidRPr="00E66D5C">
              <w:t>1.3</w:t>
            </w:r>
          </w:p>
        </w:tc>
        <w:tc>
          <w:tcPr>
            <w:tcW w:w="1989" w:type="dxa"/>
          </w:tcPr>
          <w:p w:rsidR="00D641DA" w:rsidRPr="00E66D5C" w:rsidRDefault="00D641DA" w:rsidP="00E30FFF">
            <w:r w:rsidRPr="00E66D5C">
              <w:t xml:space="preserve">Основное мероприятие 1.3 </w:t>
            </w:r>
          </w:p>
          <w:p w:rsidR="00D641DA" w:rsidRPr="00E66D5C" w:rsidRDefault="00D641DA" w:rsidP="00E30FFF">
            <w:r w:rsidRPr="00E66D5C">
              <w:t xml:space="preserve">Формирование расходов бюджета города Азова в </w:t>
            </w:r>
            <w:r w:rsidRPr="00E66D5C">
              <w:lastRenderedPageBreak/>
              <w:t>соответствии с муниципальными программами</w:t>
            </w:r>
          </w:p>
        </w:tc>
        <w:tc>
          <w:tcPr>
            <w:tcW w:w="1701" w:type="dxa"/>
          </w:tcPr>
          <w:p w:rsidR="00D641DA" w:rsidRPr="00E66D5C" w:rsidRDefault="00D641DA" w:rsidP="00E30FFF">
            <w:r w:rsidRPr="00E66D5C">
              <w:lastRenderedPageBreak/>
              <w:t xml:space="preserve">Заместитель начальника управления – начальник бюджетного </w:t>
            </w:r>
            <w:r w:rsidRPr="00E66D5C">
              <w:lastRenderedPageBreak/>
              <w:t>отдела Суханова</w:t>
            </w:r>
            <w:r>
              <w:t xml:space="preserve"> Л.Н.</w:t>
            </w:r>
          </w:p>
          <w:p w:rsidR="00D641DA" w:rsidRPr="00E66D5C" w:rsidRDefault="00D641DA" w:rsidP="00592ECC">
            <w:r w:rsidRPr="00E66D5C">
              <w:t>Начальник отдела прогнозирования доходов и налоговой политики Романенкова</w:t>
            </w:r>
            <w:r>
              <w:t xml:space="preserve"> </w:t>
            </w:r>
            <w:r w:rsidRPr="00E66D5C">
              <w:t>Т.Д.</w:t>
            </w:r>
          </w:p>
        </w:tc>
        <w:tc>
          <w:tcPr>
            <w:tcW w:w="3402" w:type="dxa"/>
            <w:shd w:val="clear" w:color="auto" w:fill="auto"/>
          </w:tcPr>
          <w:p w:rsidR="00D641DA" w:rsidRPr="00755FFF" w:rsidRDefault="00D641DA" w:rsidP="00DB4681">
            <w:pPr>
              <w:jc w:val="both"/>
            </w:pPr>
            <w:r w:rsidRPr="00755FFF">
              <w:lastRenderedPageBreak/>
              <w:t xml:space="preserve">Бюджет города Азова сформирован на основе 20 муниципальных программ города Азова. </w:t>
            </w:r>
          </w:p>
          <w:p w:rsidR="00D641DA" w:rsidRPr="00755FFF" w:rsidRDefault="00D641DA" w:rsidP="005D7B30">
            <w:pPr>
              <w:jc w:val="both"/>
            </w:pPr>
            <w:r w:rsidRPr="00755FFF">
              <w:lastRenderedPageBreak/>
              <w:t>На реализацию принятых муниципальных программ предусмотрено в 20</w:t>
            </w:r>
            <w:r w:rsidR="009E442C" w:rsidRPr="00755FFF">
              <w:t>2</w:t>
            </w:r>
            <w:r w:rsidR="00E81650" w:rsidRPr="00755FFF">
              <w:t>2</w:t>
            </w:r>
            <w:r w:rsidRPr="00755FFF">
              <w:t xml:space="preserve"> году </w:t>
            </w:r>
            <w:r w:rsidR="00A3563A" w:rsidRPr="00755FFF">
              <w:t>3 158 678,5</w:t>
            </w:r>
            <w:r w:rsidR="00023F42" w:rsidRPr="00755FFF">
              <w:t xml:space="preserve"> тыс.</w:t>
            </w:r>
            <w:r w:rsidRPr="00755FFF">
              <w:t xml:space="preserve"> рублей. Доля расходов бюджета города, формируемых в рамках муниципальных программ города Азова, составила </w:t>
            </w:r>
            <w:r w:rsidR="00BA3157" w:rsidRPr="00755FFF">
              <w:t>95,</w:t>
            </w:r>
            <w:r w:rsidR="005D7B30" w:rsidRPr="00755FFF">
              <w:t>2</w:t>
            </w:r>
            <w:r w:rsidRPr="00755FFF">
              <w:t xml:space="preserve"> процентов в общем объеме расходов бюджета города Азова. </w:t>
            </w:r>
          </w:p>
        </w:tc>
        <w:tc>
          <w:tcPr>
            <w:tcW w:w="1417" w:type="dxa"/>
          </w:tcPr>
          <w:p w:rsidR="00D641DA" w:rsidRPr="00BA3157" w:rsidRDefault="00052FBD" w:rsidP="00E81650">
            <w:pPr>
              <w:jc w:val="center"/>
              <w:rPr>
                <w:lang w:val="en-US"/>
              </w:rPr>
            </w:pPr>
            <w:r>
              <w:lastRenderedPageBreak/>
              <w:t>01.01.202</w:t>
            </w:r>
            <w:r w:rsidR="00E81650">
              <w:t>2</w:t>
            </w:r>
          </w:p>
        </w:tc>
        <w:tc>
          <w:tcPr>
            <w:tcW w:w="1418" w:type="dxa"/>
          </w:tcPr>
          <w:p w:rsidR="00D641DA" w:rsidRPr="00BA3157" w:rsidRDefault="00052FBD" w:rsidP="00E81650">
            <w:pPr>
              <w:jc w:val="center"/>
              <w:rPr>
                <w:lang w:val="en-US"/>
              </w:rPr>
            </w:pPr>
            <w:r>
              <w:t>31.12.202</w:t>
            </w:r>
            <w:r w:rsidR="00E81650">
              <w:t>2</w:t>
            </w:r>
          </w:p>
        </w:tc>
        <w:tc>
          <w:tcPr>
            <w:tcW w:w="992" w:type="dxa"/>
          </w:tcPr>
          <w:p w:rsidR="00D641DA" w:rsidRPr="00E66D5C" w:rsidRDefault="00D641DA" w:rsidP="00E30FFF">
            <w:pPr>
              <w:jc w:val="center"/>
            </w:pPr>
            <w:r w:rsidRPr="00E66D5C">
              <w:t>-</w:t>
            </w:r>
          </w:p>
        </w:tc>
        <w:tc>
          <w:tcPr>
            <w:tcW w:w="1134" w:type="dxa"/>
          </w:tcPr>
          <w:p w:rsidR="00D641DA" w:rsidRPr="00E66D5C" w:rsidRDefault="00D641DA" w:rsidP="00E30FFF">
            <w:pPr>
              <w:jc w:val="center"/>
            </w:pPr>
            <w:r>
              <w:t>-</w:t>
            </w:r>
          </w:p>
        </w:tc>
        <w:tc>
          <w:tcPr>
            <w:tcW w:w="992" w:type="dxa"/>
          </w:tcPr>
          <w:p w:rsidR="00D641DA" w:rsidRPr="00E66D5C" w:rsidRDefault="00D641DA" w:rsidP="00E30FFF">
            <w:pPr>
              <w:jc w:val="center"/>
            </w:pPr>
            <w:r w:rsidRPr="00E66D5C">
              <w:t>-</w:t>
            </w:r>
          </w:p>
        </w:tc>
        <w:tc>
          <w:tcPr>
            <w:tcW w:w="851" w:type="dxa"/>
          </w:tcPr>
          <w:p w:rsidR="00D641DA" w:rsidRPr="00E66D5C" w:rsidRDefault="00D641DA" w:rsidP="00E30FFF">
            <w:pPr>
              <w:jc w:val="center"/>
            </w:pPr>
          </w:p>
        </w:tc>
        <w:tc>
          <w:tcPr>
            <w:tcW w:w="1134" w:type="dxa"/>
          </w:tcPr>
          <w:p w:rsidR="00D641DA" w:rsidRPr="00E66D5C" w:rsidRDefault="00D641DA" w:rsidP="00E30FFF">
            <w:pPr>
              <w:jc w:val="center"/>
            </w:pPr>
            <w:r w:rsidRPr="00E66D5C">
              <w:t>-</w:t>
            </w:r>
          </w:p>
        </w:tc>
      </w:tr>
      <w:tr w:rsidR="00D641DA" w:rsidRPr="00E66D5C" w:rsidTr="003360F3">
        <w:tc>
          <w:tcPr>
            <w:tcW w:w="592" w:type="dxa"/>
          </w:tcPr>
          <w:p w:rsidR="00D641DA" w:rsidRPr="00E66D5C" w:rsidRDefault="00D641DA" w:rsidP="000741F2">
            <w:pPr>
              <w:jc w:val="center"/>
            </w:pPr>
            <w:r>
              <w:lastRenderedPageBreak/>
              <w:t>1.4</w:t>
            </w:r>
          </w:p>
        </w:tc>
        <w:tc>
          <w:tcPr>
            <w:tcW w:w="1989" w:type="dxa"/>
          </w:tcPr>
          <w:p w:rsidR="00D641DA" w:rsidRPr="00A7290D" w:rsidRDefault="00D641DA" w:rsidP="000741F2">
            <w:pPr>
              <w:widowControl w:val="0"/>
              <w:autoSpaceDE w:val="0"/>
              <w:autoSpaceDN w:val="0"/>
              <w:adjustRightInd w:val="0"/>
            </w:pPr>
            <w:r w:rsidRPr="00A7290D">
              <w:t xml:space="preserve">Основное        </w:t>
            </w:r>
            <w:r w:rsidRPr="00A7290D">
              <w:br/>
              <w:t>мероприятие 1.4</w:t>
            </w:r>
          </w:p>
          <w:p w:rsidR="00D641DA" w:rsidRPr="000741F2" w:rsidRDefault="00D641DA" w:rsidP="000741F2">
            <w:pPr>
              <w:pStyle w:val="ConsPlusCell"/>
              <w:rPr>
                <w:rFonts w:ascii="Times New Roman" w:hAnsi="Times New Roman" w:cs="Times New Roman"/>
                <w:sz w:val="24"/>
                <w:szCs w:val="24"/>
              </w:rPr>
            </w:pPr>
            <w:r w:rsidRPr="000741F2">
              <w:rPr>
                <w:rFonts w:ascii="Times New Roman" w:hAnsi="Times New Roman" w:cs="Times New Roman"/>
                <w:sz w:val="24"/>
                <w:szCs w:val="24"/>
              </w:rPr>
              <w:t>Обеспечение проведения единой политики муниципальных заимствований города Азова, управления муниципальным долгом в соответствии с Бюджетным кодексом Российской Федерации</w:t>
            </w:r>
          </w:p>
        </w:tc>
        <w:tc>
          <w:tcPr>
            <w:tcW w:w="1701" w:type="dxa"/>
          </w:tcPr>
          <w:p w:rsidR="00D641DA" w:rsidRPr="00E66D5C" w:rsidRDefault="00D641DA" w:rsidP="000741F2">
            <w:r w:rsidRPr="00E66D5C">
              <w:t>Начальник отдела прогнозирования доходов и налоговой политики Романенкова</w:t>
            </w:r>
            <w:r>
              <w:t xml:space="preserve"> </w:t>
            </w:r>
            <w:r w:rsidRPr="00E66D5C">
              <w:t>Т.Д.</w:t>
            </w:r>
          </w:p>
        </w:tc>
        <w:tc>
          <w:tcPr>
            <w:tcW w:w="3402" w:type="dxa"/>
            <w:shd w:val="clear" w:color="auto" w:fill="auto"/>
          </w:tcPr>
          <w:p w:rsidR="009718AA" w:rsidRPr="00755FFF" w:rsidRDefault="009718AA" w:rsidP="009718AA">
            <w:pPr>
              <w:jc w:val="both"/>
            </w:pPr>
            <w:r w:rsidRPr="00755FFF">
              <w:t xml:space="preserve">В </w:t>
            </w:r>
            <w:r w:rsidRPr="00755FFF">
              <w:rPr>
                <w:lang w:val="en-US"/>
              </w:rPr>
              <w:t>I</w:t>
            </w:r>
            <w:r w:rsidRPr="00755FFF">
              <w:t xml:space="preserve"> полугодии 2022 года в целях недопущения кассового разрыва в бюджет города Азова привлечен бюджетный кредит в сумме 20,6 млн. рублей. </w:t>
            </w:r>
          </w:p>
          <w:p w:rsidR="00D641DA" w:rsidRPr="00755FFF" w:rsidRDefault="009718AA" w:rsidP="009718AA">
            <w:pPr>
              <w:jc w:val="both"/>
            </w:pPr>
            <w:r w:rsidRPr="00755FFF">
              <w:t>По состоянию на 01.07.2022 муниципальный долг города Азова составил 269,4 млн. рублей.</w:t>
            </w:r>
          </w:p>
        </w:tc>
        <w:tc>
          <w:tcPr>
            <w:tcW w:w="1417" w:type="dxa"/>
          </w:tcPr>
          <w:p w:rsidR="00D641DA" w:rsidRPr="0052643F" w:rsidRDefault="00052FBD" w:rsidP="00B30493">
            <w:pPr>
              <w:jc w:val="center"/>
            </w:pPr>
            <w:r>
              <w:t>01.01.202</w:t>
            </w:r>
            <w:r w:rsidR="00B30493">
              <w:t>2</w:t>
            </w:r>
          </w:p>
        </w:tc>
        <w:tc>
          <w:tcPr>
            <w:tcW w:w="1418" w:type="dxa"/>
          </w:tcPr>
          <w:p w:rsidR="00D641DA" w:rsidRPr="00E66D5C" w:rsidRDefault="00052FBD" w:rsidP="00B30493">
            <w:pPr>
              <w:jc w:val="center"/>
            </w:pPr>
            <w:r>
              <w:t>31.12.202</w:t>
            </w:r>
            <w:r w:rsidR="00B30493">
              <w:t>2</w:t>
            </w:r>
          </w:p>
        </w:tc>
        <w:tc>
          <w:tcPr>
            <w:tcW w:w="992" w:type="dxa"/>
          </w:tcPr>
          <w:p w:rsidR="00D641DA" w:rsidRPr="00E66D5C" w:rsidRDefault="00D641DA" w:rsidP="000741F2">
            <w:pPr>
              <w:jc w:val="center"/>
            </w:pPr>
          </w:p>
        </w:tc>
        <w:tc>
          <w:tcPr>
            <w:tcW w:w="1134" w:type="dxa"/>
          </w:tcPr>
          <w:p w:rsidR="00D641DA" w:rsidRDefault="00D641DA" w:rsidP="000741F2">
            <w:pPr>
              <w:jc w:val="center"/>
            </w:pPr>
          </w:p>
        </w:tc>
        <w:tc>
          <w:tcPr>
            <w:tcW w:w="992" w:type="dxa"/>
          </w:tcPr>
          <w:p w:rsidR="00D641DA" w:rsidRPr="00E66D5C" w:rsidRDefault="00D641DA" w:rsidP="000741F2">
            <w:pPr>
              <w:jc w:val="center"/>
            </w:pPr>
          </w:p>
        </w:tc>
        <w:tc>
          <w:tcPr>
            <w:tcW w:w="851" w:type="dxa"/>
          </w:tcPr>
          <w:p w:rsidR="00D641DA" w:rsidRPr="00E66D5C" w:rsidRDefault="00D641DA" w:rsidP="000741F2">
            <w:pPr>
              <w:jc w:val="center"/>
            </w:pPr>
          </w:p>
        </w:tc>
        <w:tc>
          <w:tcPr>
            <w:tcW w:w="1134" w:type="dxa"/>
          </w:tcPr>
          <w:p w:rsidR="00D641DA" w:rsidRPr="00E66D5C" w:rsidRDefault="00D641DA" w:rsidP="000741F2">
            <w:pPr>
              <w:jc w:val="center"/>
            </w:pPr>
          </w:p>
        </w:tc>
      </w:tr>
      <w:tr w:rsidR="00D641DA" w:rsidRPr="00E66D5C" w:rsidTr="003360F3">
        <w:tc>
          <w:tcPr>
            <w:tcW w:w="592" w:type="dxa"/>
          </w:tcPr>
          <w:p w:rsidR="00D641DA" w:rsidRPr="00E66D5C" w:rsidRDefault="00D641DA" w:rsidP="000741F2">
            <w:pPr>
              <w:jc w:val="center"/>
            </w:pPr>
            <w:r>
              <w:t>1.5</w:t>
            </w:r>
          </w:p>
        </w:tc>
        <w:tc>
          <w:tcPr>
            <w:tcW w:w="1989" w:type="dxa"/>
          </w:tcPr>
          <w:p w:rsidR="00D641DA" w:rsidRPr="000741F2" w:rsidRDefault="00D641DA" w:rsidP="000741F2">
            <w:pPr>
              <w:pStyle w:val="ConsPlusCell"/>
              <w:rPr>
                <w:rFonts w:ascii="Times New Roman" w:hAnsi="Times New Roman" w:cs="Times New Roman"/>
                <w:sz w:val="24"/>
                <w:szCs w:val="24"/>
              </w:rPr>
            </w:pPr>
            <w:r w:rsidRPr="000741F2">
              <w:rPr>
                <w:rFonts w:ascii="Times New Roman" w:hAnsi="Times New Roman" w:cs="Times New Roman"/>
                <w:sz w:val="24"/>
                <w:szCs w:val="24"/>
              </w:rPr>
              <w:t>Основное мероприятие 1.5</w:t>
            </w:r>
          </w:p>
          <w:p w:rsidR="00D641DA" w:rsidRPr="00E66D5C" w:rsidRDefault="00D641DA" w:rsidP="000741F2">
            <w:r w:rsidRPr="000741F2">
              <w:t>Планирование бюджетных ассигнований на обслуживание муниципального долга города Азова</w:t>
            </w:r>
          </w:p>
        </w:tc>
        <w:tc>
          <w:tcPr>
            <w:tcW w:w="1701" w:type="dxa"/>
          </w:tcPr>
          <w:p w:rsidR="00D641DA" w:rsidRPr="00E66D5C" w:rsidRDefault="00D641DA" w:rsidP="000741F2">
            <w:r w:rsidRPr="00E66D5C">
              <w:t>Начальник отдела прогнозирования доходов и налоговой политики Романенкова</w:t>
            </w:r>
            <w:r>
              <w:t xml:space="preserve"> </w:t>
            </w:r>
            <w:r w:rsidRPr="00E66D5C">
              <w:t>Т.Д.</w:t>
            </w:r>
          </w:p>
          <w:p w:rsidR="00D641DA" w:rsidRPr="00E66D5C" w:rsidRDefault="00D641DA" w:rsidP="000741F2">
            <w:r w:rsidRPr="00E66D5C">
              <w:t xml:space="preserve">Начальник отдела учета исполнения бюджета-главный бухгалтер </w:t>
            </w:r>
            <w:r w:rsidR="003360F3">
              <w:t>Александрова Е.В.</w:t>
            </w:r>
          </w:p>
        </w:tc>
        <w:tc>
          <w:tcPr>
            <w:tcW w:w="3402" w:type="dxa"/>
            <w:shd w:val="clear" w:color="auto" w:fill="auto"/>
          </w:tcPr>
          <w:p w:rsidR="00D641DA" w:rsidRPr="00755FFF" w:rsidRDefault="00D641DA" w:rsidP="00DB4681">
            <w:pPr>
              <w:pStyle w:val="ConsPlusNormal"/>
              <w:widowControl/>
              <w:ind w:firstLine="0"/>
              <w:jc w:val="both"/>
              <w:rPr>
                <w:rFonts w:ascii="Times New Roman" w:hAnsi="Times New Roman" w:cs="Times New Roman"/>
                <w:sz w:val="24"/>
                <w:szCs w:val="24"/>
              </w:rPr>
            </w:pPr>
            <w:r w:rsidRPr="00755FFF">
              <w:rPr>
                <w:rFonts w:ascii="Times New Roman" w:hAnsi="Times New Roman" w:cs="Times New Roman"/>
                <w:sz w:val="24"/>
                <w:szCs w:val="24"/>
              </w:rPr>
              <w:t xml:space="preserve">Решением Азовской городской Думы от </w:t>
            </w:r>
            <w:r w:rsidR="00041BB1" w:rsidRPr="00755FFF">
              <w:rPr>
                <w:rFonts w:ascii="Times New Roman" w:hAnsi="Times New Roman" w:cs="Times New Roman"/>
                <w:sz w:val="24"/>
                <w:szCs w:val="24"/>
              </w:rPr>
              <w:t>2</w:t>
            </w:r>
            <w:r w:rsidR="007E728D" w:rsidRPr="00755FFF">
              <w:rPr>
                <w:rFonts w:ascii="Times New Roman" w:hAnsi="Times New Roman" w:cs="Times New Roman"/>
                <w:sz w:val="24"/>
                <w:szCs w:val="24"/>
              </w:rPr>
              <w:t>2</w:t>
            </w:r>
            <w:r w:rsidRPr="00755FFF">
              <w:rPr>
                <w:rFonts w:ascii="Times New Roman" w:hAnsi="Times New Roman" w:cs="Times New Roman"/>
                <w:sz w:val="24"/>
                <w:szCs w:val="24"/>
              </w:rPr>
              <w:t>.12.20</w:t>
            </w:r>
            <w:r w:rsidR="00945753" w:rsidRPr="00755FFF">
              <w:rPr>
                <w:rFonts w:ascii="Times New Roman" w:hAnsi="Times New Roman" w:cs="Times New Roman"/>
                <w:sz w:val="24"/>
                <w:szCs w:val="24"/>
              </w:rPr>
              <w:t>2</w:t>
            </w:r>
            <w:r w:rsidR="007E728D" w:rsidRPr="00755FFF">
              <w:rPr>
                <w:rFonts w:ascii="Times New Roman" w:hAnsi="Times New Roman" w:cs="Times New Roman"/>
                <w:sz w:val="24"/>
                <w:szCs w:val="24"/>
              </w:rPr>
              <w:t>1</w:t>
            </w:r>
            <w:r w:rsidRPr="00755FFF">
              <w:rPr>
                <w:rFonts w:ascii="Times New Roman" w:hAnsi="Times New Roman" w:cs="Times New Roman"/>
                <w:sz w:val="24"/>
                <w:szCs w:val="24"/>
              </w:rPr>
              <w:t xml:space="preserve"> № </w:t>
            </w:r>
            <w:r w:rsidR="007E728D" w:rsidRPr="00755FFF">
              <w:rPr>
                <w:rFonts w:ascii="Times New Roman" w:hAnsi="Times New Roman" w:cs="Times New Roman"/>
                <w:sz w:val="24"/>
                <w:szCs w:val="24"/>
              </w:rPr>
              <w:t>155</w:t>
            </w:r>
            <w:r w:rsidRPr="00755FFF">
              <w:rPr>
                <w:rFonts w:ascii="Times New Roman" w:hAnsi="Times New Roman" w:cs="Times New Roman"/>
                <w:sz w:val="24"/>
                <w:szCs w:val="24"/>
              </w:rPr>
              <w:t xml:space="preserve"> «О бюджете города Азова на 20</w:t>
            </w:r>
            <w:r w:rsidR="00041BB1" w:rsidRPr="00755FFF">
              <w:rPr>
                <w:rFonts w:ascii="Times New Roman" w:hAnsi="Times New Roman" w:cs="Times New Roman"/>
                <w:sz w:val="24"/>
                <w:szCs w:val="24"/>
              </w:rPr>
              <w:t>2</w:t>
            </w:r>
            <w:r w:rsidR="000872C6" w:rsidRPr="00755FFF">
              <w:rPr>
                <w:rFonts w:ascii="Times New Roman" w:hAnsi="Times New Roman" w:cs="Times New Roman"/>
                <w:sz w:val="24"/>
                <w:szCs w:val="24"/>
              </w:rPr>
              <w:t>2</w:t>
            </w:r>
            <w:r w:rsidRPr="00755FFF">
              <w:rPr>
                <w:rFonts w:ascii="Times New Roman" w:hAnsi="Times New Roman" w:cs="Times New Roman"/>
                <w:sz w:val="24"/>
                <w:szCs w:val="24"/>
              </w:rPr>
              <w:t xml:space="preserve"> год и на плановый период 202</w:t>
            </w:r>
            <w:r w:rsidR="000872C6" w:rsidRPr="00755FFF">
              <w:rPr>
                <w:rFonts w:ascii="Times New Roman" w:hAnsi="Times New Roman" w:cs="Times New Roman"/>
                <w:sz w:val="24"/>
                <w:szCs w:val="24"/>
              </w:rPr>
              <w:t>3</w:t>
            </w:r>
            <w:r w:rsidRPr="00755FFF">
              <w:rPr>
                <w:rFonts w:ascii="Times New Roman" w:hAnsi="Times New Roman" w:cs="Times New Roman"/>
                <w:sz w:val="24"/>
                <w:szCs w:val="24"/>
              </w:rPr>
              <w:t xml:space="preserve"> и 202</w:t>
            </w:r>
            <w:r w:rsidR="000872C6" w:rsidRPr="00755FFF">
              <w:rPr>
                <w:rFonts w:ascii="Times New Roman" w:hAnsi="Times New Roman" w:cs="Times New Roman"/>
                <w:sz w:val="24"/>
                <w:szCs w:val="24"/>
              </w:rPr>
              <w:t>4</w:t>
            </w:r>
            <w:r w:rsidRPr="00755FFF">
              <w:rPr>
                <w:rFonts w:ascii="Times New Roman" w:hAnsi="Times New Roman" w:cs="Times New Roman"/>
                <w:sz w:val="24"/>
                <w:szCs w:val="24"/>
              </w:rPr>
              <w:t xml:space="preserve"> годов» были запланированы расходы на обслуживание муниципального долга города Азова в сумме </w:t>
            </w:r>
            <w:r w:rsidR="007E728D" w:rsidRPr="00755FFF">
              <w:rPr>
                <w:rFonts w:ascii="Times New Roman" w:hAnsi="Times New Roman" w:cs="Times New Roman"/>
                <w:sz w:val="24"/>
                <w:szCs w:val="24"/>
              </w:rPr>
              <w:t>23 898,8</w:t>
            </w:r>
            <w:r w:rsidRPr="00755FFF">
              <w:rPr>
                <w:rFonts w:ascii="Times New Roman" w:hAnsi="Times New Roman" w:cs="Times New Roman"/>
                <w:sz w:val="24"/>
                <w:szCs w:val="24"/>
              </w:rPr>
              <w:t xml:space="preserve"> тыс. рублей. Фактические расходы на обслуживание муниципального долга составили </w:t>
            </w:r>
            <w:r w:rsidR="007E728D" w:rsidRPr="00755FFF">
              <w:rPr>
                <w:rFonts w:ascii="Times New Roman" w:hAnsi="Times New Roman" w:cs="Times New Roman"/>
                <w:sz w:val="24"/>
                <w:szCs w:val="24"/>
              </w:rPr>
              <w:t>8 753,7</w:t>
            </w:r>
            <w:r w:rsidRPr="00755FFF">
              <w:rPr>
                <w:rFonts w:ascii="Times New Roman" w:hAnsi="Times New Roman" w:cs="Times New Roman"/>
                <w:sz w:val="24"/>
                <w:szCs w:val="24"/>
              </w:rPr>
              <w:t xml:space="preserve"> тыс. рублей, или </w:t>
            </w:r>
            <w:r w:rsidR="00A536C9" w:rsidRPr="00755FFF">
              <w:rPr>
                <w:rFonts w:ascii="Times New Roman" w:hAnsi="Times New Roman" w:cs="Times New Roman"/>
                <w:sz w:val="24"/>
                <w:szCs w:val="24"/>
              </w:rPr>
              <w:t>1,</w:t>
            </w:r>
            <w:r w:rsidR="007E728D" w:rsidRPr="00755FFF">
              <w:rPr>
                <w:rFonts w:ascii="Times New Roman" w:hAnsi="Times New Roman" w:cs="Times New Roman"/>
                <w:sz w:val="24"/>
                <w:szCs w:val="24"/>
              </w:rPr>
              <w:t>3</w:t>
            </w:r>
            <w:r w:rsidR="00CF6F14" w:rsidRPr="00755FFF">
              <w:rPr>
                <w:rFonts w:ascii="Times New Roman" w:hAnsi="Times New Roman" w:cs="Times New Roman"/>
                <w:sz w:val="24"/>
                <w:szCs w:val="24"/>
              </w:rPr>
              <w:t xml:space="preserve"> </w:t>
            </w:r>
            <w:r w:rsidRPr="00755FFF">
              <w:rPr>
                <w:rFonts w:ascii="Times New Roman" w:hAnsi="Times New Roman" w:cs="Times New Roman"/>
                <w:sz w:val="24"/>
                <w:szCs w:val="24"/>
              </w:rPr>
              <w:t xml:space="preserve">процента от расходов бюджета города Азова, за исключением объема расходов, которые осуществляются за счет субвенций, предоставляемых из бюджетов бюджетной системы Российской Федерации, при нормативе 15 процентов, установленном Бюджетным кодексом Российской Федерации. </w:t>
            </w:r>
          </w:p>
          <w:p w:rsidR="00D641DA" w:rsidRPr="00755FFF" w:rsidRDefault="00D641DA" w:rsidP="000872C6">
            <w:pPr>
              <w:jc w:val="both"/>
            </w:pPr>
            <w:r w:rsidRPr="00755FFF">
              <w:t>Просроченная задолженность по расходам на обслуживание муниципального долга по состоянию на 01.</w:t>
            </w:r>
            <w:r w:rsidR="000872C6" w:rsidRPr="00755FFF">
              <w:t>07</w:t>
            </w:r>
            <w:r w:rsidRPr="00755FFF">
              <w:t>.20</w:t>
            </w:r>
            <w:r w:rsidR="00041BB1" w:rsidRPr="00755FFF">
              <w:t>2</w:t>
            </w:r>
            <w:r w:rsidR="000872C6" w:rsidRPr="00755FFF">
              <w:t>2</w:t>
            </w:r>
            <w:r w:rsidRPr="00755FFF">
              <w:t xml:space="preserve"> отсутствует.</w:t>
            </w:r>
          </w:p>
        </w:tc>
        <w:tc>
          <w:tcPr>
            <w:tcW w:w="1417" w:type="dxa"/>
          </w:tcPr>
          <w:p w:rsidR="00D641DA" w:rsidRPr="00E66D5C" w:rsidRDefault="00052FBD" w:rsidP="000F4215">
            <w:pPr>
              <w:jc w:val="center"/>
            </w:pPr>
            <w:r>
              <w:t>01.01.202</w:t>
            </w:r>
            <w:r w:rsidR="000F4215">
              <w:t>2</w:t>
            </w:r>
          </w:p>
        </w:tc>
        <w:tc>
          <w:tcPr>
            <w:tcW w:w="1418" w:type="dxa"/>
          </w:tcPr>
          <w:p w:rsidR="00D641DA" w:rsidRPr="00E66D5C" w:rsidRDefault="00052FBD" w:rsidP="000F4215">
            <w:pPr>
              <w:jc w:val="center"/>
            </w:pPr>
            <w:r>
              <w:t>31.12.202</w:t>
            </w:r>
            <w:r w:rsidR="000F4215">
              <w:t>2</w:t>
            </w:r>
          </w:p>
        </w:tc>
        <w:tc>
          <w:tcPr>
            <w:tcW w:w="992" w:type="dxa"/>
          </w:tcPr>
          <w:p w:rsidR="00D641DA" w:rsidRPr="00E66D5C" w:rsidRDefault="00D641DA" w:rsidP="000741F2">
            <w:pPr>
              <w:jc w:val="center"/>
            </w:pPr>
          </w:p>
        </w:tc>
        <w:tc>
          <w:tcPr>
            <w:tcW w:w="1134" w:type="dxa"/>
          </w:tcPr>
          <w:p w:rsidR="00D641DA" w:rsidRDefault="00D641DA" w:rsidP="000741F2">
            <w:pPr>
              <w:jc w:val="center"/>
            </w:pPr>
          </w:p>
        </w:tc>
        <w:tc>
          <w:tcPr>
            <w:tcW w:w="992" w:type="dxa"/>
          </w:tcPr>
          <w:p w:rsidR="00D641DA" w:rsidRPr="00E66D5C" w:rsidRDefault="00D641DA" w:rsidP="000741F2">
            <w:pPr>
              <w:jc w:val="center"/>
            </w:pPr>
          </w:p>
        </w:tc>
        <w:tc>
          <w:tcPr>
            <w:tcW w:w="851" w:type="dxa"/>
          </w:tcPr>
          <w:p w:rsidR="00D641DA" w:rsidRPr="00E66D5C" w:rsidRDefault="00D641DA" w:rsidP="000741F2">
            <w:pPr>
              <w:jc w:val="center"/>
            </w:pPr>
          </w:p>
        </w:tc>
        <w:tc>
          <w:tcPr>
            <w:tcW w:w="1134" w:type="dxa"/>
          </w:tcPr>
          <w:p w:rsidR="00D641DA" w:rsidRPr="00E66D5C" w:rsidRDefault="00D641DA" w:rsidP="000741F2">
            <w:pPr>
              <w:jc w:val="center"/>
            </w:pPr>
          </w:p>
        </w:tc>
      </w:tr>
      <w:tr w:rsidR="00F77992" w:rsidRPr="00E66D5C" w:rsidTr="003360F3">
        <w:tc>
          <w:tcPr>
            <w:tcW w:w="592" w:type="dxa"/>
          </w:tcPr>
          <w:p w:rsidR="00F77992" w:rsidRPr="00E66D5C" w:rsidRDefault="00F77992" w:rsidP="00F77992">
            <w:pPr>
              <w:jc w:val="center"/>
            </w:pPr>
            <w:r>
              <w:t>1.6</w:t>
            </w:r>
          </w:p>
        </w:tc>
        <w:tc>
          <w:tcPr>
            <w:tcW w:w="1989" w:type="dxa"/>
          </w:tcPr>
          <w:p w:rsidR="00F77992" w:rsidRPr="00F77992" w:rsidRDefault="00F77992" w:rsidP="00F77992">
            <w:pPr>
              <w:pStyle w:val="ConsPlusCell"/>
              <w:jc w:val="both"/>
              <w:rPr>
                <w:rFonts w:ascii="Times New Roman" w:hAnsi="Times New Roman" w:cs="Times New Roman"/>
                <w:sz w:val="24"/>
                <w:szCs w:val="24"/>
              </w:rPr>
            </w:pPr>
            <w:r w:rsidRPr="00F77992">
              <w:rPr>
                <w:rFonts w:ascii="Times New Roman" w:hAnsi="Times New Roman" w:cs="Times New Roman"/>
                <w:sz w:val="24"/>
                <w:szCs w:val="24"/>
              </w:rPr>
              <w:t xml:space="preserve">Контрольное событие программы  </w:t>
            </w:r>
          </w:p>
          <w:p w:rsidR="00F77992" w:rsidRPr="00D6562C" w:rsidRDefault="00F77992" w:rsidP="00F77992">
            <w:pPr>
              <w:pStyle w:val="ConsPlusCell"/>
              <w:rPr>
                <w:sz w:val="24"/>
                <w:szCs w:val="24"/>
              </w:rPr>
            </w:pPr>
            <w:r w:rsidRPr="00F77992">
              <w:rPr>
                <w:rFonts w:ascii="Times New Roman" w:hAnsi="Times New Roman" w:cs="Times New Roman"/>
                <w:sz w:val="24"/>
                <w:szCs w:val="24"/>
              </w:rPr>
              <w:t xml:space="preserve">Внесение </w:t>
            </w:r>
            <w:r w:rsidRPr="00F77992">
              <w:rPr>
                <w:rFonts w:ascii="Times New Roman" w:hAnsi="Times New Roman" w:cs="Times New Roman"/>
                <w:sz w:val="24"/>
                <w:szCs w:val="24"/>
              </w:rPr>
              <w:lastRenderedPageBreak/>
              <w:t>изменений в бюджетный прогноз города Азова</w:t>
            </w:r>
          </w:p>
        </w:tc>
        <w:tc>
          <w:tcPr>
            <w:tcW w:w="1701" w:type="dxa"/>
          </w:tcPr>
          <w:p w:rsidR="00F77992" w:rsidRPr="00F77992" w:rsidRDefault="00F77992" w:rsidP="00F77992">
            <w:pPr>
              <w:pStyle w:val="ConsPlusCell"/>
              <w:jc w:val="both"/>
              <w:rPr>
                <w:rFonts w:ascii="Times New Roman" w:hAnsi="Times New Roman" w:cs="Times New Roman"/>
                <w:sz w:val="24"/>
                <w:szCs w:val="24"/>
              </w:rPr>
            </w:pPr>
            <w:r w:rsidRPr="00F77992">
              <w:rPr>
                <w:rFonts w:ascii="Times New Roman" w:hAnsi="Times New Roman" w:cs="Times New Roman"/>
                <w:sz w:val="24"/>
                <w:szCs w:val="24"/>
              </w:rPr>
              <w:lastRenderedPageBreak/>
              <w:t>Л.Н. Суханова</w:t>
            </w:r>
          </w:p>
          <w:p w:rsidR="00F77992" w:rsidRPr="00F77992" w:rsidRDefault="00F77992" w:rsidP="00F77992">
            <w:pPr>
              <w:pStyle w:val="ConsPlusCell"/>
              <w:jc w:val="both"/>
              <w:rPr>
                <w:rFonts w:ascii="Times New Roman" w:hAnsi="Times New Roman" w:cs="Times New Roman"/>
                <w:sz w:val="24"/>
                <w:szCs w:val="24"/>
              </w:rPr>
            </w:pPr>
            <w:r w:rsidRPr="00F77992">
              <w:rPr>
                <w:rFonts w:ascii="Times New Roman" w:hAnsi="Times New Roman" w:cs="Times New Roman"/>
                <w:sz w:val="24"/>
                <w:szCs w:val="24"/>
              </w:rPr>
              <w:t>Т.Д. Романенкова</w:t>
            </w:r>
          </w:p>
          <w:p w:rsidR="00F77992" w:rsidRPr="00D6562C" w:rsidRDefault="00F77992" w:rsidP="00F77992">
            <w:pPr>
              <w:pStyle w:val="ConsPlusCell"/>
              <w:jc w:val="center"/>
              <w:rPr>
                <w:sz w:val="24"/>
                <w:szCs w:val="24"/>
              </w:rPr>
            </w:pPr>
          </w:p>
        </w:tc>
        <w:tc>
          <w:tcPr>
            <w:tcW w:w="3402" w:type="dxa"/>
            <w:shd w:val="clear" w:color="auto" w:fill="auto"/>
          </w:tcPr>
          <w:p w:rsidR="00853772" w:rsidRPr="00755FFF" w:rsidRDefault="00F77992" w:rsidP="00853772">
            <w:pPr>
              <w:jc w:val="center"/>
            </w:pPr>
            <w:r w:rsidRPr="00755FFF">
              <w:t>принят</w:t>
            </w:r>
            <w:r w:rsidR="00853772" w:rsidRPr="00755FFF">
              <w:t>о</w:t>
            </w:r>
            <w:r w:rsidRPr="00755FFF">
              <w:t xml:space="preserve"> </w:t>
            </w:r>
            <w:r w:rsidRPr="00755FFF">
              <w:rPr>
                <w:sz w:val="22"/>
                <w:szCs w:val="22"/>
              </w:rPr>
              <w:t>постановлени</w:t>
            </w:r>
            <w:r w:rsidR="00853772" w:rsidRPr="00755FFF">
              <w:rPr>
                <w:sz w:val="22"/>
                <w:szCs w:val="22"/>
              </w:rPr>
              <w:t>е</w:t>
            </w:r>
            <w:r w:rsidRPr="00755FFF">
              <w:rPr>
                <w:sz w:val="22"/>
                <w:szCs w:val="22"/>
              </w:rPr>
              <w:t xml:space="preserve"> Администрации города Азова </w:t>
            </w:r>
            <w:r w:rsidR="00853772" w:rsidRPr="00755FFF">
              <w:rPr>
                <w:sz w:val="22"/>
                <w:szCs w:val="22"/>
              </w:rPr>
              <w:t>«</w:t>
            </w:r>
            <w:r w:rsidR="00853772" w:rsidRPr="00755FFF">
              <w:t>О внесении изменений в</w:t>
            </w:r>
          </w:p>
          <w:p w:rsidR="00853772" w:rsidRPr="00755FFF" w:rsidRDefault="00853772" w:rsidP="00853772">
            <w:pPr>
              <w:jc w:val="center"/>
            </w:pPr>
            <w:r w:rsidRPr="00755FFF">
              <w:lastRenderedPageBreak/>
              <w:t>постановление Администрации города</w:t>
            </w:r>
          </w:p>
          <w:p w:rsidR="00F77992" w:rsidRPr="00755FFF" w:rsidRDefault="00853772" w:rsidP="00853772">
            <w:pPr>
              <w:jc w:val="center"/>
            </w:pPr>
            <w:r w:rsidRPr="00755FFF">
              <w:t>Азова от 27.02.2020 № 258» № 167</w:t>
            </w:r>
          </w:p>
        </w:tc>
        <w:tc>
          <w:tcPr>
            <w:tcW w:w="1417" w:type="dxa"/>
          </w:tcPr>
          <w:p w:rsidR="00F77992" w:rsidRPr="00E66D5C" w:rsidRDefault="00F77992" w:rsidP="00F77992">
            <w:pPr>
              <w:jc w:val="center"/>
            </w:pPr>
            <w:r>
              <w:lastRenderedPageBreak/>
              <w:t>25.02.2022</w:t>
            </w:r>
          </w:p>
        </w:tc>
        <w:tc>
          <w:tcPr>
            <w:tcW w:w="1418" w:type="dxa"/>
          </w:tcPr>
          <w:p w:rsidR="00F77992" w:rsidRPr="00E66D5C" w:rsidRDefault="00F77992" w:rsidP="00F77992">
            <w:pPr>
              <w:jc w:val="center"/>
            </w:pPr>
          </w:p>
        </w:tc>
        <w:tc>
          <w:tcPr>
            <w:tcW w:w="992" w:type="dxa"/>
          </w:tcPr>
          <w:p w:rsidR="00F77992" w:rsidRDefault="00F77992" w:rsidP="00F77992">
            <w:pPr>
              <w:jc w:val="center"/>
            </w:pPr>
          </w:p>
        </w:tc>
        <w:tc>
          <w:tcPr>
            <w:tcW w:w="1134" w:type="dxa"/>
          </w:tcPr>
          <w:p w:rsidR="00F77992" w:rsidRDefault="00F77992" w:rsidP="00F77992">
            <w:pPr>
              <w:jc w:val="center"/>
            </w:pPr>
          </w:p>
        </w:tc>
        <w:tc>
          <w:tcPr>
            <w:tcW w:w="992" w:type="dxa"/>
          </w:tcPr>
          <w:p w:rsidR="00F77992" w:rsidRDefault="00F77992" w:rsidP="00F77992">
            <w:pPr>
              <w:jc w:val="center"/>
            </w:pPr>
          </w:p>
        </w:tc>
        <w:tc>
          <w:tcPr>
            <w:tcW w:w="851" w:type="dxa"/>
          </w:tcPr>
          <w:p w:rsidR="00F77992" w:rsidRDefault="00F77992" w:rsidP="00F77992">
            <w:pPr>
              <w:jc w:val="center"/>
            </w:pPr>
          </w:p>
        </w:tc>
        <w:tc>
          <w:tcPr>
            <w:tcW w:w="1134" w:type="dxa"/>
          </w:tcPr>
          <w:p w:rsidR="00F77992" w:rsidRDefault="00F77992" w:rsidP="00F77992">
            <w:pPr>
              <w:jc w:val="center"/>
            </w:pPr>
          </w:p>
        </w:tc>
      </w:tr>
      <w:tr w:rsidR="00F77992" w:rsidRPr="00E66D5C" w:rsidTr="003360F3">
        <w:tc>
          <w:tcPr>
            <w:tcW w:w="592" w:type="dxa"/>
          </w:tcPr>
          <w:p w:rsidR="00F77992" w:rsidRPr="00E66D5C" w:rsidRDefault="00F77992" w:rsidP="00F77992">
            <w:pPr>
              <w:jc w:val="center"/>
            </w:pPr>
            <w:r w:rsidRPr="00E66D5C">
              <w:lastRenderedPageBreak/>
              <w:t>2.</w:t>
            </w:r>
          </w:p>
        </w:tc>
        <w:tc>
          <w:tcPr>
            <w:tcW w:w="1989" w:type="dxa"/>
          </w:tcPr>
          <w:p w:rsidR="00F77992" w:rsidRPr="00E66D5C" w:rsidRDefault="00F77992" w:rsidP="00F77992">
            <w:r w:rsidRPr="00E66D5C">
              <w:t>Подпрограмма 2 «Нормативно-методическое обеспечение и организация бюджетного процесса»</w:t>
            </w:r>
          </w:p>
        </w:tc>
        <w:tc>
          <w:tcPr>
            <w:tcW w:w="1701" w:type="dxa"/>
          </w:tcPr>
          <w:p w:rsidR="00F77992" w:rsidRPr="00E66D5C" w:rsidRDefault="00F77992" w:rsidP="00F77992"/>
        </w:tc>
        <w:tc>
          <w:tcPr>
            <w:tcW w:w="3402" w:type="dxa"/>
            <w:shd w:val="clear" w:color="auto" w:fill="auto"/>
          </w:tcPr>
          <w:p w:rsidR="00F77992" w:rsidRPr="00755FFF" w:rsidRDefault="00F77992" w:rsidP="00F77992">
            <w:pPr>
              <w:jc w:val="center"/>
            </w:pPr>
            <w:r w:rsidRPr="00755FFF">
              <w:t>Х</w:t>
            </w:r>
          </w:p>
        </w:tc>
        <w:tc>
          <w:tcPr>
            <w:tcW w:w="1417" w:type="dxa"/>
          </w:tcPr>
          <w:p w:rsidR="00F77992" w:rsidRPr="00E66D5C" w:rsidRDefault="00F77992" w:rsidP="00F77992">
            <w:pPr>
              <w:jc w:val="center"/>
            </w:pPr>
            <w:r w:rsidRPr="00E66D5C">
              <w:t>Х</w:t>
            </w:r>
          </w:p>
        </w:tc>
        <w:tc>
          <w:tcPr>
            <w:tcW w:w="1418" w:type="dxa"/>
          </w:tcPr>
          <w:p w:rsidR="00F77992" w:rsidRPr="00E66D5C" w:rsidRDefault="00F77992" w:rsidP="00F77992">
            <w:pPr>
              <w:jc w:val="center"/>
            </w:pPr>
            <w:r w:rsidRPr="00E66D5C">
              <w:t>Х</w:t>
            </w:r>
          </w:p>
        </w:tc>
        <w:tc>
          <w:tcPr>
            <w:tcW w:w="992" w:type="dxa"/>
          </w:tcPr>
          <w:p w:rsidR="00F77992" w:rsidRDefault="00AF2E7C" w:rsidP="00AF2E7C">
            <w:pPr>
              <w:ind w:left="-111"/>
              <w:jc w:val="center"/>
            </w:pPr>
            <w:r>
              <w:t>12500,8</w:t>
            </w:r>
          </w:p>
          <w:p w:rsidR="00F77992" w:rsidRPr="00E66D5C" w:rsidRDefault="00F77992" w:rsidP="00F77992">
            <w:pPr>
              <w:jc w:val="center"/>
            </w:pPr>
          </w:p>
        </w:tc>
        <w:tc>
          <w:tcPr>
            <w:tcW w:w="1134" w:type="dxa"/>
          </w:tcPr>
          <w:p w:rsidR="00F77992" w:rsidRPr="00E66D5C" w:rsidRDefault="00AF2E7C" w:rsidP="00F77992">
            <w:pPr>
              <w:jc w:val="center"/>
            </w:pPr>
            <w:r>
              <w:t>12500,8</w:t>
            </w:r>
          </w:p>
        </w:tc>
        <w:tc>
          <w:tcPr>
            <w:tcW w:w="992" w:type="dxa"/>
          </w:tcPr>
          <w:p w:rsidR="00F77992" w:rsidRPr="00E66D5C" w:rsidRDefault="00AF2E7C" w:rsidP="00F77992">
            <w:pPr>
              <w:jc w:val="center"/>
            </w:pPr>
            <w:r>
              <w:t>5184,9</w:t>
            </w:r>
          </w:p>
        </w:tc>
        <w:tc>
          <w:tcPr>
            <w:tcW w:w="851" w:type="dxa"/>
          </w:tcPr>
          <w:p w:rsidR="00F77992" w:rsidRDefault="00F77992" w:rsidP="00F77992">
            <w:pPr>
              <w:jc w:val="center"/>
            </w:pPr>
            <w:r>
              <w:t>-</w:t>
            </w:r>
          </w:p>
          <w:p w:rsidR="00F77992" w:rsidRPr="00E66D5C" w:rsidRDefault="00F77992" w:rsidP="00F77992">
            <w:pPr>
              <w:jc w:val="center"/>
            </w:pPr>
          </w:p>
        </w:tc>
        <w:tc>
          <w:tcPr>
            <w:tcW w:w="1134" w:type="dxa"/>
          </w:tcPr>
          <w:p w:rsidR="00F77992" w:rsidRPr="00E66D5C" w:rsidRDefault="00F77992" w:rsidP="00F77992">
            <w:pPr>
              <w:jc w:val="center"/>
            </w:pPr>
            <w:r>
              <w:t>-</w:t>
            </w:r>
          </w:p>
        </w:tc>
      </w:tr>
      <w:tr w:rsidR="00F77992" w:rsidRPr="00E66D5C" w:rsidTr="003360F3">
        <w:tc>
          <w:tcPr>
            <w:tcW w:w="592" w:type="dxa"/>
          </w:tcPr>
          <w:p w:rsidR="00F77992" w:rsidRPr="00F934B3" w:rsidRDefault="00F77992" w:rsidP="00F77992">
            <w:pPr>
              <w:jc w:val="center"/>
              <w:rPr>
                <w:color w:val="FF0000"/>
              </w:rPr>
            </w:pPr>
            <w:r w:rsidRPr="005C3BDD">
              <w:t>2.1</w:t>
            </w:r>
          </w:p>
        </w:tc>
        <w:tc>
          <w:tcPr>
            <w:tcW w:w="1989" w:type="dxa"/>
          </w:tcPr>
          <w:p w:rsidR="00F77992" w:rsidRPr="00492B94" w:rsidRDefault="00F77992" w:rsidP="00F77992">
            <w:r w:rsidRPr="00492B94">
              <w:t xml:space="preserve">Основное мероприятие 2.1 </w:t>
            </w:r>
          </w:p>
          <w:p w:rsidR="00F77992" w:rsidRPr="00492B94" w:rsidRDefault="00F77992" w:rsidP="00F77992">
            <w:pPr>
              <w:rPr>
                <w:color w:val="FF0000"/>
              </w:rPr>
            </w:pPr>
            <w:r w:rsidRPr="00492B94">
              <w:t>Разработка и совершенствование нормативного правового регулирования по организации бюджетного процесса</w:t>
            </w:r>
          </w:p>
        </w:tc>
        <w:tc>
          <w:tcPr>
            <w:tcW w:w="1701" w:type="dxa"/>
          </w:tcPr>
          <w:p w:rsidR="00F77992" w:rsidRPr="00492B94" w:rsidRDefault="00F77992" w:rsidP="00F77992">
            <w:r w:rsidRPr="00492B94">
              <w:t>Заместитель начальника управления – начальник бюджетного отдела Суханова Л.Н.</w:t>
            </w:r>
          </w:p>
          <w:p w:rsidR="00F77992" w:rsidRPr="00492B94" w:rsidRDefault="00F77992" w:rsidP="00F77992">
            <w:r w:rsidRPr="00492B94">
              <w:t>Начальник отдела прогнозирования доходов и налоговой политики Романенкова Т.Д.</w:t>
            </w:r>
          </w:p>
        </w:tc>
        <w:tc>
          <w:tcPr>
            <w:tcW w:w="3402" w:type="dxa"/>
          </w:tcPr>
          <w:p w:rsidR="00F77992" w:rsidRPr="00755FFF" w:rsidRDefault="00F77992" w:rsidP="00F77992">
            <w:pPr>
              <w:jc w:val="both"/>
            </w:pPr>
            <w:r w:rsidRPr="00755FFF">
              <w:t>Нормативно правовое регулирование по организации бюджетного процесса утверждено решение Азовской городской Думы от 27.04.2018 № 315 «Об утверждении Положения о бюджетном процессе в муниципальном образовании «Город Азов»</w:t>
            </w:r>
          </w:p>
          <w:p w:rsidR="00F77992" w:rsidRPr="00755FFF" w:rsidRDefault="00F77992" w:rsidP="00F77992"/>
        </w:tc>
        <w:tc>
          <w:tcPr>
            <w:tcW w:w="1417" w:type="dxa"/>
          </w:tcPr>
          <w:p w:rsidR="00F77992" w:rsidRPr="00492B94" w:rsidRDefault="00F77992" w:rsidP="005D7515">
            <w:pPr>
              <w:jc w:val="center"/>
            </w:pPr>
            <w:r>
              <w:t>01.01.202</w:t>
            </w:r>
            <w:r w:rsidR="005D7515">
              <w:t>2</w:t>
            </w:r>
          </w:p>
        </w:tc>
        <w:tc>
          <w:tcPr>
            <w:tcW w:w="1418" w:type="dxa"/>
          </w:tcPr>
          <w:p w:rsidR="00F77992" w:rsidRPr="00492B94" w:rsidRDefault="00F77992" w:rsidP="005D7515">
            <w:pPr>
              <w:jc w:val="center"/>
            </w:pPr>
            <w:r>
              <w:t>31.12.202</w:t>
            </w:r>
            <w:r w:rsidR="005D7515">
              <w:t>2</w:t>
            </w:r>
          </w:p>
        </w:tc>
        <w:tc>
          <w:tcPr>
            <w:tcW w:w="992" w:type="dxa"/>
          </w:tcPr>
          <w:p w:rsidR="00F77992" w:rsidRPr="00E66D5C" w:rsidRDefault="00F77992" w:rsidP="00F77992">
            <w:pPr>
              <w:jc w:val="center"/>
            </w:pPr>
            <w:r w:rsidRPr="00E66D5C">
              <w:t>-</w:t>
            </w:r>
          </w:p>
        </w:tc>
        <w:tc>
          <w:tcPr>
            <w:tcW w:w="1134" w:type="dxa"/>
          </w:tcPr>
          <w:p w:rsidR="00F77992" w:rsidRPr="00E66D5C" w:rsidRDefault="00F77992" w:rsidP="00F77992">
            <w:pPr>
              <w:jc w:val="center"/>
            </w:pPr>
            <w:r>
              <w:t>-</w:t>
            </w:r>
          </w:p>
        </w:tc>
        <w:tc>
          <w:tcPr>
            <w:tcW w:w="992" w:type="dxa"/>
          </w:tcPr>
          <w:p w:rsidR="00F77992" w:rsidRPr="00E66D5C" w:rsidRDefault="00F77992" w:rsidP="00F77992">
            <w:pPr>
              <w:jc w:val="center"/>
            </w:pPr>
            <w:r w:rsidRPr="00E66D5C">
              <w:t>-</w:t>
            </w:r>
          </w:p>
        </w:tc>
        <w:tc>
          <w:tcPr>
            <w:tcW w:w="851" w:type="dxa"/>
          </w:tcPr>
          <w:p w:rsidR="00F77992" w:rsidRDefault="00F77992" w:rsidP="00F77992">
            <w:pPr>
              <w:jc w:val="center"/>
            </w:pPr>
            <w:r>
              <w:t>-</w:t>
            </w:r>
          </w:p>
          <w:p w:rsidR="00F77992" w:rsidRPr="00E66D5C" w:rsidRDefault="00F77992" w:rsidP="00F77992">
            <w:pPr>
              <w:jc w:val="center"/>
            </w:pPr>
          </w:p>
        </w:tc>
        <w:tc>
          <w:tcPr>
            <w:tcW w:w="1134" w:type="dxa"/>
          </w:tcPr>
          <w:p w:rsidR="00F77992" w:rsidRPr="00E66D5C" w:rsidRDefault="00F77992" w:rsidP="00F77992">
            <w:pPr>
              <w:jc w:val="center"/>
            </w:pPr>
            <w:r w:rsidRPr="00E66D5C">
              <w:t>-</w:t>
            </w:r>
          </w:p>
        </w:tc>
      </w:tr>
      <w:tr w:rsidR="00F77992" w:rsidRPr="00E66D5C" w:rsidTr="003360F3">
        <w:tc>
          <w:tcPr>
            <w:tcW w:w="592" w:type="dxa"/>
          </w:tcPr>
          <w:p w:rsidR="00F77992" w:rsidRPr="00E66D5C" w:rsidRDefault="00F77992" w:rsidP="00F77992">
            <w:pPr>
              <w:jc w:val="center"/>
            </w:pPr>
            <w:r w:rsidRPr="00E66D5C">
              <w:t>2.2</w:t>
            </w:r>
          </w:p>
        </w:tc>
        <w:tc>
          <w:tcPr>
            <w:tcW w:w="1989" w:type="dxa"/>
          </w:tcPr>
          <w:p w:rsidR="00F77992" w:rsidRPr="00E66D5C" w:rsidRDefault="00F77992" w:rsidP="00F77992">
            <w:r w:rsidRPr="00E66D5C">
              <w:t>Основное мероприятие 2.2</w:t>
            </w:r>
          </w:p>
          <w:p w:rsidR="00F77992" w:rsidRPr="00E66D5C" w:rsidRDefault="00F77992" w:rsidP="00F77992">
            <w:r w:rsidRPr="00E66D5C">
              <w:t>Планирование бюджетных ассигнований резервного фонда Администрации города Азова</w:t>
            </w:r>
          </w:p>
        </w:tc>
        <w:tc>
          <w:tcPr>
            <w:tcW w:w="1701" w:type="dxa"/>
          </w:tcPr>
          <w:p w:rsidR="00F77992" w:rsidRPr="00E66D5C" w:rsidRDefault="00F77992" w:rsidP="00F77992">
            <w:r w:rsidRPr="00E66D5C">
              <w:t>Заместитель начальника управления – начальник бюджетного отдела Суханова</w:t>
            </w:r>
            <w:r>
              <w:t xml:space="preserve"> Л.Н.</w:t>
            </w:r>
          </w:p>
          <w:p w:rsidR="00F77992" w:rsidRPr="00E66D5C" w:rsidRDefault="00F77992" w:rsidP="00F77992"/>
        </w:tc>
        <w:tc>
          <w:tcPr>
            <w:tcW w:w="3402" w:type="dxa"/>
          </w:tcPr>
          <w:p w:rsidR="00F77992" w:rsidRPr="00755FFF" w:rsidRDefault="00F77992" w:rsidP="00F77992">
            <w:pPr>
              <w:jc w:val="both"/>
            </w:pPr>
            <w:r w:rsidRPr="00755FFF">
              <w:t>Решением Азовской городской Думы от 2</w:t>
            </w:r>
            <w:r w:rsidR="00192339" w:rsidRPr="00755FFF">
              <w:t>2</w:t>
            </w:r>
            <w:r w:rsidRPr="00755FFF">
              <w:t>.12.202</w:t>
            </w:r>
            <w:r w:rsidR="00192339" w:rsidRPr="00755FFF">
              <w:t>1</w:t>
            </w:r>
            <w:r w:rsidRPr="00755FFF">
              <w:t xml:space="preserve"> № </w:t>
            </w:r>
            <w:r w:rsidR="00192339" w:rsidRPr="00755FFF">
              <w:t>155</w:t>
            </w:r>
            <w:r w:rsidRPr="00755FFF">
              <w:t xml:space="preserve"> «О бюджете города Азова на 202</w:t>
            </w:r>
            <w:r w:rsidR="00491CFC" w:rsidRPr="00755FFF">
              <w:t>2</w:t>
            </w:r>
            <w:r w:rsidRPr="00755FFF">
              <w:t xml:space="preserve"> год и на плановый период 202</w:t>
            </w:r>
            <w:r w:rsidR="00491CFC" w:rsidRPr="00755FFF">
              <w:t>3</w:t>
            </w:r>
            <w:r w:rsidRPr="00755FFF">
              <w:t xml:space="preserve"> и 202</w:t>
            </w:r>
            <w:r w:rsidR="00491CFC" w:rsidRPr="00755FFF">
              <w:t>4</w:t>
            </w:r>
            <w:r w:rsidRPr="00755FFF">
              <w:t xml:space="preserve"> годов» запланированы бюджетные ассигнования на формирование резервного фонда Администрации города Азова в объеме </w:t>
            </w:r>
            <w:r w:rsidR="00872623" w:rsidRPr="00755FFF">
              <w:rPr>
                <w:color w:val="000000"/>
              </w:rPr>
              <w:t xml:space="preserve">3 947,1 </w:t>
            </w:r>
            <w:r w:rsidRPr="00755FFF">
              <w:t>тыс. рублей или 0,1 процента от расходов бюджета города Азова в соответствии с Бюджетным кодексом Российской Федерации, определяющим размер резервного фонда местных администраций, не превышающий 3 процента общего объема расходов</w:t>
            </w:r>
          </w:p>
          <w:p w:rsidR="00F77992" w:rsidRPr="00755FFF" w:rsidRDefault="00F77992" w:rsidP="008A1133">
            <w:pPr>
              <w:jc w:val="both"/>
            </w:pPr>
            <w:r w:rsidRPr="00755FFF">
              <w:t>В течени</w:t>
            </w:r>
            <w:r w:rsidR="008A1133" w:rsidRPr="00755FFF">
              <w:t>и 6</w:t>
            </w:r>
            <w:r w:rsidRPr="00755FFF">
              <w:t xml:space="preserve"> месяцев в 202</w:t>
            </w:r>
            <w:r w:rsidR="008A1133" w:rsidRPr="00755FFF">
              <w:t>2</w:t>
            </w:r>
            <w:r w:rsidRPr="00755FFF">
              <w:t xml:space="preserve"> году осуществлялось своевременное предоставление средств в соответствии с решениями </w:t>
            </w:r>
            <w:r w:rsidR="008A1133" w:rsidRPr="00755FFF">
              <w:t>А</w:t>
            </w:r>
            <w:r w:rsidRPr="00755FFF">
              <w:t>дминистрации города Азова</w:t>
            </w:r>
          </w:p>
        </w:tc>
        <w:tc>
          <w:tcPr>
            <w:tcW w:w="1417" w:type="dxa"/>
          </w:tcPr>
          <w:p w:rsidR="00F77992" w:rsidRPr="00E66D5C" w:rsidRDefault="00F77992" w:rsidP="005D7515">
            <w:pPr>
              <w:jc w:val="center"/>
            </w:pPr>
            <w:r>
              <w:t>01.01.202</w:t>
            </w:r>
            <w:r w:rsidR="005D7515">
              <w:t>2</w:t>
            </w:r>
          </w:p>
        </w:tc>
        <w:tc>
          <w:tcPr>
            <w:tcW w:w="1418" w:type="dxa"/>
          </w:tcPr>
          <w:p w:rsidR="00F77992" w:rsidRPr="00E66D5C" w:rsidRDefault="00F77992" w:rsidP="005D7515">
            <w:pPr>
              <w:jc w:val="center"/>
            </w:pPr>
            <w:r>
              <w:t>31.12.202</w:t>
            </w:r>
            <w:r w:rsidR="005D7515">
              <w:t>2</w:t>
            </w:r>
          </w:p>
        </w:tc>
        <w:tc>
          <w:tcPr>
            <w:tcW w:w="992" w:type="dxa"/>
          </w:tcPr>
          <w:p w:rsidR="00F77992" w:rsidRPr="00E66D5C" w:rsidRDefault="00F77992" w:rsidP="00F77992">
            <w:pPr>
              <w:jc w:val="center"/>
            </w:pPr>
            <w:r w:rsidRPr="00E66D5C">
              <w:t>-</w:t>
            </w:r>
          </w:p>
        </w:tc>
        <w:tc>
          <w:tcPr>
            <w:tcW w:w="1134" w:type="dxa"/>
          </w:tcPr>
          <w:p w:rsidR="00F77992" w:rsidRDefault="00F77992" w:rsidP="00F77992">
            <w:pPr>
              <w:jc w:val="center"/>
            </w:pPr>
            <w:r>
              <w:t>-</w:t>
            </w:r>
          </w:p>
          <w:p w:rsidR="00F77992" w:rsidRPr="00E66D5C" w:rsidRDefault="00F77992" w:rsidP="00F77992">
            <w:pPr>
              <w:jc w:val="center"/>
            </w:pPr>
          </w:p>
        </w:tc>
        <w:tc>
          <w:tcPr>
            <w:tcW w:w="992" w:type="dxa"/>
          </w:tcPr>
          <w:p w:rsidR="00F77992" w:rsidRPr="00E66D5C" w:rsidRDefault="00F77992" w:rsidP="00F77992">
            <w:pPr>
              <w:jc w:val="center"/>
            </w:pPr>
            <w:r w:rsidRPr="00E66D5C">
              <w:t>-</w:t>
            </w:r>
          </w:p>
        </w:tc>
        <w:tc>
          <w:tcPr>
            <w:tcW w:w="851" w:type="dxa"/>
          </w:tcPr>
          <w:p w:rsidR="00F77992" w:rsidRDefault="00F77992" w:rsidP="00F77992">
            <w:pPr>
              <w:jc w:val="center"/>
            </w:pPr>
            <w:r>
              <w:t>-</w:t>
            </w:r>
          </w:p>
          <w:p w:rsidR="00F77992" w:rsidRPr="00E66D5C" w:rsidRDefault="00F77992" w:rsidP="00F77992">
            <w:pPr>
              <w:jc w:val="center"/>
            </w:pPr>
          </w:p>
        </w:tc>
        <w:tc>
          <w:tcPr>
            <w:tcW w:w="1134" w:type="dxa"/>
          </w:tcPr>
          <w:p w:rsidR="00F77992" w:rsidRPr="00E66D5C" w:rsidRDefault="00F77992" w:rsidP="00F77992">
            <w:pPr>
              <w:jc w:val="center"/>
            </w:pPr>
            <w:r w:rsidRPr="00E66D5C">
              <w:t>-</w:t>
            </w:r>
          </w:p>
        </w:tc>
      </w:tr>
      <w:tr w:rsidR="00F930DE" w:rsidRPr="00E66D5C" w:rsidTr="003360F3">
        <w:tc>
          <w:tcPr>
            <w:tcW w:w="592" w:type="dxa"/>
          </w:tcPr>
          <w:p w:rsidR="00F930DE" w:rsidRPr="00E66D5C" w:rsidRDefault="00F930DE" w:rsidP="00F930DE">
            <w:pPr>
              <w:jc w:val="center"/>
            </w:pPr>
            <w:r w:rsidRPr="00E66D5C">
              <w:t>2.3</w:t>
            </w:r>
          </w:p>
        </w:tc>
        <w:tc>
          <w:tcPr>
            <w:tcW w:w="1989" w:type="dxa"/>
          </w:tcPr>
          <w:p w:rsidR="00F930DE" w:rsidRPr="00E66D5C" w:rsidRDefault="00F930DE" w:rsidP="00F930DE">
            <w:r w:rsidRPr="00E66D5C">
              <w:t>Основное мероприятие 2.3</w:t>
            </w:r>
          </w:p>
          <w:p w:rsidR="00F930DE" w:rsidRPr="00E66D5C" w:rsidRDefault="00F930DE" w:rsidP="00F930DE">
            <w:r w:rsidRPr="00E66D5C">
              <w:t>Обеспечение деятельности финансового управления администрации г. Азова</w:t>
            </w:r>
          </w:p>
        </w:tc>
        <w:tc>
          <w:tcPr>
            <w:tcW w:w="1701" w:type="dxa"/>
          </w:tcPr>
          <w:p w:rsidR="00F930DE" w:rsidRPr="00E66D5C" w:rsidRDefault="00F930DE" w:rsidP="00F930DE">
            <w:r w:rsidRPr="00E66D5C">
              <w:t xml:space="preserve">Начальник отдела учета исполнения бюджета-главный бухгалтер </w:t>
            </w:r>
            <w:r>
              <w:t>Александрова Е.В.</w:t>
            </w:r>
          </w:p>
        </w:tc>
        <w:tc>
          <w:tcPr>
            <w:tcW w:w="3402" w:type="dxa"/>
          </w:tcPr>
          <w:p w:rsidR="00F930DE" w:rsidRPr="00755FFF" w:rsidRDefault="00F930DE" w:rsidP="00F930DE">
            <w:pPr>
              <w:jc w:val="both"/>
            </w:pPr>
            <w:r w:rsidRPr="00755FFF">
              <w:t>Обеспечение деятельности финансового управления администрации г. Азова в рамках подпрограммы производится в соответствии с утвержденной бюджетной сметой на 202</w:t>
            </w:r>
            <w:r w:rsidR="00755FFF">
              <w:t>2</w:t>
            </w:r>
            <w:r w:rsidRPr="00755FFF">
              <w:t xml:space="preserve"> год, принятыми бюджетными обязательствами и </w:t>
            </w:r>
            <w:r w:rsidRPr="00755FFF">
              <w:lastRenderedPageBreak/>
              <w:t xml:space="preserve">реализацией плана-графика </w:t>
            </w:r>
          </w:p>
          <w:p w:rsidR="00F930DE" w:rsidRPr="00755FFF" w:rsidRDefault="00F930DE" w:rsidP="00755FFF">
            <w:pPr>
              <w:jc w:val="both"/>
            </w:pPr>
            <w:r w:rsidRPr="00755FFF">
              <w:t>закупок на 202</w:t>
            </w:r>
            <w:r w:rsidR="00755FFF">
              <w:t>2</w:t>
            </w:r>
            <w:r w:rsidRPr="00755FFF">
              <w:t xml:space="preserve"> год</w:t>
            </w:r>
          </w:p>
        </w:tc>
        <w:tc>
          <w:tcPr>
            <w:tcW w:w="1417" w:type="dxa"/>
          </w:tcPr>
          <w:p w:rsidR="00F930DE" w:rsidRPr="00E66D5C" w:rsidRDefault="00F930DE" w:rsidP="00F930DE">
            <w:pPr>
              <w:jc w:val="center"/>
            </w:pPr>
            <w:r>
              <w:lastRenderedPageBreak/>
              <w:t>01.01.2022</w:t>
            </w:r>
          </w:p>
        </w:tc>
        <w:tc>
          <w:tcPr>
            <w:tcW w:w="1418" w:type="dxa"/>
          </w:tcPr>
          <w:p w:rsidR="00F930DE" w:rsidRPr="00E66D5C" w:rsidRDefault="00F930DE" w:rsidP="00F930DE">
            <w:pPr>
              <w:jc w:val="center"/>
            </w:pPr>
            <w:r>
              <w:t>31.12.2022</w:t>
            </w:r>
          </w:p>
        </w:tc>
        <w:tc>
          <w:tcPr>
            <w:tcW w:w="992" w:type="dxa"/>
          </w:tcPr>
          <w:p w:rsidR="00F930DE" w:rsidRDefault="00F930DE" w:rsidP="00F930DE">
            <w:pPr>
              <w:ind w:left="-111"/>
              <w:jc w:val="center"/>
            </w:pPr>
            <w:r>
              <w:t>12500,8</w:t>
            </w:r>
          </w:p>
          <w:p w:rsidR="00F930DE" w:rsidRPr="00E66D5C" w:rsidRDefault="00F930DE" w:rsidP="00F930DE">
            <w:pPr>
              <w:jc w:val="center"/>
            </w:pPr>
          </w:p>
        </w:tc>
        <w:tc>
          <w:tcPr>
            <w:tcW w:w="1134" w:type="dxa"/>
          </w:tcPr>
          <w:p w:rsidR="00F930DE" w:rsidRPr="00E66D5C" w:rsidRDefault="00F930DE" w:rsidP="00F930DE">
            <w:pPr>
              <w:jc w:val="center"/>
            </w:pPr>
            <w:r>
              <w:t>12500,8</w:t>
            </w:r>
          </w:p>
        </w:tc>
        <w:tc>
          <w:tcPr>
            <w:tcW w:w="992" w:type="dxa"/>
          </w:tcPr>
          <w:p w:rsidR="00F930DE" w:rsidRPr="00E66D5C" w:rsidRDefault="00F930DE" w:rsidP="00F930DE">
            <w:pPr>
              <w:jc w:val="center"/>
            </w:pPr>
            <w:r>
              <w:t>5184,9</w:t>
            </w:r>
          </w:p>
        </w:tc>
        <w:tc>
          <w:tcPr>
            <w:tcW w:w="851" w:type="dxa"/>
          </w:tcPr>
          <w:p w:rsidR="00F930DE" w:rsidRDefault="00F930DE" w:rsidP="00F930DE">
            <w:pPr>
              <w:jc w:val="center"/>
            </w:pPr>
            <w:r>
              <w:t>-</w:t>
            </w:r>
          </w:p>
          <w:p w:rsidR="00F930DE" w:rsidRDefault="00F930DE" w:rsidP="00F930DE">
            <w:pPr>
              <w:jc w:val="center"/>
            </w:pPr>
          </w:p>
        </w:tc>
        <w:tc>
          <w:tcPr>
            <w:tcW w:w="1134" w:type="dxa"/>
          </w:tcPr>
          <w:p w:rsidR="00F930DE" w:rsidRPr="0037115F" w:rsidRDefault="00F930DE" w:rsidP="00F930DE">
            <w:pPr>
              <w:jc w:val="center"/>
            </w:pPr>
            <w:r>
              <w:t>-</w:t>
            </w:r>
          </w:p>
          <w:p w:rsidR="00F930DE" w:rsidRPr="00687B90" w:rsidRDefault="00F930DE" w:rsidP="00F930DE">
            <w:pPr>
              <w:jc w:val="center"/>
              <w:rPr>
                <w:color w:val="FF0000"/>
              </w:rPr>
            </w:pPr>
          </w:p>
          <w:p w:rsidR="00F930DE" w:rsidRPr="00E66D5C" w:rsidRDefault="00F930DE" w:rsidP="00F930DE">
            <w:pPr>
              <w:jc w:val="center"/>
            </w:pPr>
          </w:p>
        </w:tc>
      </w:tr>
      <w:tr w:rsidR="00F77992" w:rsidRPr="00E66D5C" w:rsidTr="003360F3">
        <w:tc>
          <w:tcPr>
            <w:tcW w:w="592" w:type="dxa"/>
          </w:tcPr>
          <w:p w:rsidR="00F77992" w:rsidRPr="00E66D5C" w:rsidRDefault="00F77992" w:rsidP="00F77992">
            <w:pPr>
              <w:jc w:val="center"/>
            </w:pPr>
            <w:r w:rsidRPr="00E66D5C">
              <w:lastRenderedPageBreak/>
              <w:t>2.4</w:t>
            </w:r>
          </w:p>
        </w:tc>
        <w:tc>
          <w:tcPr>
            <w:tcW w:w="1989" w:type="dxa"/>
          </w:tcPr>
          <w:p w:rsidR="00F77992" w:rsidRPr="00E66D5C" w:rsidRDefault="00F77992" w:rsidP="00F77992">
            <w:r w:rsidRPr="00E66D5C">
              <w:t xml:space="preserve">Основное мероприятие 2.4 </w:t>
            </w:r>
          </w:p>
          <w:p w:rsidR="00F77992" w:rsidRPr="00E66D5C" w:rsidRDefault="00F77992" w:rsidP="00F77992">
            <w:r w:rsidRPr="00E66D5C">
              <w:t>Организация планирования и исполнения расходов бюджета города</w:t>
            </w:r>
          </w:p>
        </w:tc>
        <w:tc>
          <w:tcPr>
            <w:tcW w:w="1701" w:type="dxa"/>
          </w:tcPr>
          <w:p w:rsidR="00F77992" w:rsidRPr="00E66D5C" w:rsidRDefault="00F77992" w:rsidP="00F77992">
            <w:r w:rsidRPr="00E66D5C">
              <w:t>Заместитель начальника финансового управления – начальник бюджетного отдела Суханова</w:t>
            </w:r>
            <w:r>
              <w:t xml:space="preserve"> Л.Н.</w:t>
            </w:r>
          </w:p>
          <w:p w:rsidR="00F77992" w:rsidRPr="00E66D5C" w:rsidRDefault="00F77992" w:rsidP="00F77992">
            <w:r w:rsidRPr="00E66D5C">
              <w:t>Начальник отдела прогнозирования доходов и налоговой политики Романенкова</w:t>
            </w:r>
            <w:r>
              <w:t xml:space="preserve"> </w:t>
            </w:r>
            <w:r w:rsidRPr="00E66D5C">
              <w:t>Т.Д.</w:t>
            </w:r>
          </w:p>
          <w:p w:rsidR="00F77992" w:rsidRPr="00E66D5C" w:rsidRDefault="00F77992" w:rsidP="00F77992">
            <w:r w:rsidRPr="00E66D5C">
              <w:t xml:space="preserve">Начальник отдела учета исполнения бюджета-главный бухгалтер </w:t>
            </w:r>
            <w:r>
              <w:t>Александрова Е.В.</w:t>
            </w:r>
          </w:p>
        </w:tc>
        <w:tc>
          <w:tcPr>
            <w:tcW w:w="3402" w:type="dxa"/>
          </w:tcPr>
          <w:p w:rsidR="00E46BB6" w:rsidRPr="00755FFF" w:rsidRDefault="00F77992" w:rsidP="00E46BB6">
            <w:pPr>
              <w:jc w:val="both"/>
            </w:pPr>
            <w:r w:rsidRPr="00755FFF">
              <w:t>Организация планирования, обеспечение качественного и своевременного исполнения бюджета осуществлялось в соответствии с постановлением администрации города Азова от 14.03.2018 № 556 с изменениями от 09.03.2021 № 199</w:t>
            </w:r>
            <w:r w:rsidR="009F4F23" w:rsidRPr="00755FFF">
              <w:t xml:space="preserve">, от 17.06.2022 № 547 </w:t>
            </w:r>
            <w:r w:rsidRPr="00755FFF">
              <w:t xml:space="preserve"> «О мерах по обеспечению исполнения бюджета города Азова», приказами финансового управления администрации г. Азова от 12.09.2013 N 18 «Об утверждении Порядка составления и ведения сводной бюджетной росписи бюджета города Азова и бюджетных росписей главных распорядителей средств бюджета города (главных администраторов источников финансирования дефицита бюджета)», от </w:t>
            </w:r>
            <w:r w:rsidR="00E46BB6" w:rsidRPr="00755FFF">
              <w:t>24</w:t>
            </w:r>
            <w:r w:rsidRPr="00755FFF">
              <w:t>.12.20</w:t>
            </w:r>
            <w:r w:rsidR="00E46BB6" w:rsidRPr="00755FFF">
              <w:t>21</w:t>
            </w:r>
            <w:r w:rsidRPr="00755FFF">
              <w:t xml:space="preserve"> N </w:t>
            </w:r>
            <w:r w:rsidR="00E46BB6" w:rsidRPr="00755FFF">
              <w:t>63</w:t>
            </w:r>
            <w:r w:rsidRPr="00755FFF">
              <w:t xml:space="preserve"> «Об утверждении Порядка </w:t>
            </w:r>
            <w:r w:rsidR="00E46BB6" w:rsidRPr="00755FFF">
              <w:t>санкционирования оплаты денежных обязательств получателей средств бюджета города Азова и санкционирования оплаты денежных обязательств главных администраторов источников финансирования дефицита бюджета города Азова</w:t>
            </w:r>
            <w:r w:rsidRPr="00755FFF">
              <w:t xml:space="preserve">», от 31.12.2019 N 50 «Об утверждении Порядка  составления и ведения кассового плана бюджета города Азова» и от </w:t>
            </w:r>
            <w:r w:rsidR="00FF3CBC" w:rsidRPr="00755FFF">
              <w:t>24</w:t>
            </w:r>
            <w:r w:rsidRPr="00755FFF">
              <w:t>.</w:t>
            </w:r>
            <w:r w:rsidR="00FF3CBC" w:rsidRPr="00755FFF">
              <w:t>12</w:t>
            </w:r>
            <w:r w:rsidRPr="00755FFF">
              <w:t>.202</w:t>
            </w:r>
            <w:r w:rsidR="00FF3CBC" w:rsidRPr="00755FFF">
              <w:t>1</w:t>
            </w:r>
            <w:r w:rsidRPr="00755FFF">
              <w:t xml:space="preserve"> N </w:t>
            </w:r>
            <w:r w:rsidR="00FF3CBC" w:rsidRPr="00755FFF">
              <w:t>64</w:t>
            </w:r>
            <w:r w:rsidRPr="00755FFF">
              <w:t xml:space="preserve"> «Об утверждении порядка учета бюджетных и денежных обязательств получателей средств бюджета города Азова»</w:t>
            </w:r>
            <w:r w:rsidR="00E46BB6" w:rsidRPr="00755FFF">
              <w:t xml:space="preserve">; от 24.12.2021 № </w:t>
            </w:r>
            <w:r w:rsidRPr="00755FFF">
              <w:t xml:space="preserve"> </w:t>
            </w:r>
            <w:r w:rsidR="00E46BB6" w:rsidRPr="00755FFF">
              <w:t>65 «Об утверждении Порядка</w:t>
            </w:r>
          </w:p>
          <w:p w:rsidR="00E46BB6" w:rsidRPr="00755FFF" w:rsidRDefault="00E46BB6" w:rsidP="00E46BB6">
            <w:pPr>
              <w:jc w:val="both"/>
            </w:pPr>
            <w:r w:rsidRPr="00755FFF">
              <w:t xml:space="preserve">санкционирования расходов муниципальных бюджетных учреждений и муниципальных </w:t>
            </w:r>
          </w:p>
          <w:p w:rsidR="00E46BB6" w:rsidRPr="00755FFF" w:rsidRDefault="00E46BB6" w:rsidP="00E46BB6">
            <w:pPr>
              <w:jc w:val="both"/>
            </w:pPr>
            <w:r w:rsidRPr="00755FFF">
              <w:t xml:space="preserve">автономных учреждений, лицевые счета которым открыты в территориальных органах </w:t>
            </w:r>
            <w:r w:rsidRPr="00755FFF">
              <w:lastRenderedPageBreak/>
              <w:t xml:space="preserve">федерального казначейства, источником </w:t>
            </w:r>
          </w:p>
          <w:p w:rsidR="00E46BB6" w:rsidRPr="00755FFF" w:rsidRDefault="00E46BB6" w:rsidP="00E46BB6">
            <w:pPr>
              <w:jc w:val="both"/>
            </w:pPr>
            <w:r w:rsidRPr="00755FFF">
              <w:t xml:space="preserve">финансового обеспечения которых являются субсидии, полученные в соответствии с абзацем вторым пункта 1 статьи 78.1 и статьей 78.2 </w:t>
            </w:r>
          </w:p>
          <w:p w:rsidR="00F77992" w:rsidRPr="00755FFF" w:rsidRDefault="00E46BB6" w:rsidP="00E46BB6">
            <w:pPr>
              <w:jc w:val="both"/>
            </w:pPr>
            <w:r w:rsidRPr="00755FFF">
              <w:t>Бюджетного кодекса Российской Федерации».</w:t>
            </w:r>
          </w:p>
        </w:tc>
        <w:tc>
          <w:tcPr>
            <w:tcW w:w="1417" w:type="dxa"/>
          </w:tcPr>
          <w:p w:rsidR="00F77992" w:rsidRPr="009D50B5" w:rsidRDefault="00F77992" w:rsidP="004C0BD3">
            <w:pPr>
              <w:jc w:val="center"/>
            </w:pPr>
            <w:r w:rsidRPr="009D50B5">
              <w:lastRenderedPageBreak/>
              <w:t>01.01.202</w:t>
            </w:r>
            <w:r w:rsidR="004C0BD3">
              <w:t>2</w:t>
            </w:r>
          </w:p>
        </w:tc>
        <w:tc>
          <w:tcPr>
            <w:tcW w:w="1418" w:type="dxa"/>
          </w:tcPr>
          <w:p w:rsidR="00F77992" w:rsidRPr="00E66D5C" w:rsidRDefault="00F77992" w:rsidP="004C0BD3">
            <w:pPr>
              <w:jc w:val="center"/>
            </w:pPr>
            <w:r>
              <w:t>31.12.202</w:t>
            </w:r>
            <w:r w:rsidR="004C0BD3">
              <w:t>2</w:t>
            </w:r>
          </w:p>
        </w:tc>
        <w:tc>
          <w:tcPr>
            <w:tcW w:w="992" w:type="dxa"/>
          </w:tcPr>
          <w:p w:rsidR="00F77992" w:rsidRPr="00E66D5C" w:rsidRDefault="00F77992" w:rsidP="00F77992">
            <w:pPr>
              <w:jc w:val="center"/>
            </w:pPr>
            <w:r w:rsidRPr="00E66D5C">
              <w:t>-</w:t>
            </w:r>
          </w:p>
        </w:tc>
        <w:tc>
          <w:tcPr>
            <w:tcW w:w="1134" w:type="dxa"/>
          </w:tcPr>
          <w:p w:rsidR="00F77992" w:rsidRPr="00E66D5C" w:rsidRDefault="00F77992" w:rsidP="00F77992">
            <w:pPr>
              <w:jc w:val="center"/>
            </w:pPr>
            <w:r>
              <w:t>-</w:t>
            </w:r>
          </w:p>
        </w:tc>
        <w:tc>
          <w:tcPr>
            <w:tcW w:w="992" w:type="dxa"/>
          </w:tcPr>
          <w:p w:rsidR="00F77992" w:rsidRPr="00E66D5C" w:rsidRDefault="00F77992" w:rsidP="00F77992">
            <w:pPr>
              <w:jc w:val="center"/>
            </w:pPr>
            <w:r w:rsidRPr="00E66D5C">
              <w:t>-</w:t>
            </w:r>
          </w:p>
        </w:tc>
        <w:tc>
          <w:tcPr>
            <w:tcW w:w="851" w:type="dxa"/>
          </w:tcPr>
          <w:p w:rsidR="00F77992" w:rsidRDefault="00F77992" w:rsidP="00F77992">
            <w:pPr>
              <w:jc w:val="center"/>
            </w:pPr>
            <w:r>
              <w:t>-</w:t>
            </w:r>
          </w:p>
          <w:p w:rsidR="00F77992" w:rsidRPr="00E66D5C" w:rsidRDefault="00F77992" w:rsidP="00F77992">
            <w:pPr>
              <w:jc w:val="center"/>
            </w:pPr>
          </w:p>
        </w:tc>
        <w:tc>
          <w:tcPr>
            <w:tcW w:w="1134" w:type="dxa"/>
          </w:tcPr>
          <w:p w:rsidR="00F77992" w:rsidRPr="00E66D5C" w:rsidRDefault="00F77992" w:rsidP="00F77992">
            <w:pPr>
              <w:jc w:val="center"/>
            </w:pPr>
            <w:r w:rsidRPr="00E66D5C">
              <w:t>-</w:t>
            </w:r>
          </w:p>
        </w:tc>
      </w:tr>
      <w:tr w:rsidR="00545641" w:rsidRPr="00E66D5C" w:rsidTr="003360F3">
        <w:tc>
          <w:tcPr>
            <w:tcW w:w="592" w:type="dxa"/>
          </w:tcPr>
          <w:p w:rsidR="00545641" w:rsidRPr="00E66D5C" w:rsidRDefault="00545641" w:rsidP="00545641">
            <w:pPr>
              <w:jc w:val="center"/>
            </w:pPr>
            <w:r w:rsidRPr="00E66D5C">
              <w:lastRenderedPageBreak/>
              <w:t>2.5</w:t>
            </w:r>
          </w:p>
        </w:tc>
        <w:tc>
          <w:tcPr>
            <w:tcW w:w="1989" w:type="dxa"/>
          </w:tcPr>
          <w:p w:rsidR="00545641" w:rsidRPr="00545641" w:rsidRDefault="00545641" w:rsidP="00545641">
            <w:pPr>
              <w:pStyle w:val="ConsPlusCell"/>
              <w:jc w:val="both"/>
              <w:rPr>
                <w:rFonts w:ascii="Times New Roman" w:hAnsi="Times New Roman" w:cs="Times New Roman"/>
                <w:sz w:val="24"/>
                <w:szCs w:val="24"/>
              </w:rPr>
            </w:pPr>
            <w:r w:rsidRPr="00545641">
              <w:rPr>
                <w:rFonts w:ascii="Times New Roman" w:hAnsi="Times New Roman" w:cs="Times New Roman"/>
                <w:sz w:val="24"/>
                <w:szCs w:val="24"/>
              </w:rPr>
              <w:t xml:space="preserve">Контрольное событие программы   </w:t>
            </w:r>
          </w:p>
          <w:p w:rsidR="00545641" w:rsidRPr="00FD0DE3" w:rsidRDefault="00545641" w:rsidP="00545641">
            <w:pPr>
              <w:pStyle w:val="ConsPlusCell"/>
              <w:jc w:val="both"/>
              <w:rPr>
                <w:sz w:val="24"/>
                <w:szCs w:val="24"/>
              </w:rPr>
            </w:pPr>
            <w:r w:rsidRPr="00545641">
              <w:rPr>
                <w:rFonts w:ascii="Times New Roman" w:hAnsi="Times New Roman" w:cs="Times New Roman"/>
                <w:sz w:val="24"/>
                <w:szCs w:val="24"/>
              </w:rPr>
              <w:t>Подготовка и представление в Администрацию города для внесения на рассмотрение в Азовскую городскую Думу проекта решения о бюджете города Азова на 2023 год и на плановый период 2024 и 2025 годов</w:t>
            </w:r>
          </w:p>
        </w:tc>
        <w:tc>
          <w:tcPr>
            <w:tcW w:w="1701" w:type="dxa"/>
          </w:tcPr>
          <w:p w:rsidR="00545641" w:rsidRPr="00E66D5C" w:rsidRDefault="00545641" w:rsidP="00545641">
            <w:r w:rsidRPr="00E66D5C">
              <w:t>Заместитель начальника финансового управления – начальник бюджетного отдела Суханова</w:t>
            </w:r>
            <w:r>
              <w:t xml:space="preserve"> Л.Н.</w:t>
            </w:r>
          </w:p>
          <w:p w:rsidR="00545641" w:rsidRPr="00E66D5C" w:rsidRDefault="00545641" w:rsidP="00545641">
            <w:r w:rsidRPr="00E66D5C">
              <w:t>Начальник отдела прогнозирования доходов и налоговой политики Романенкова</w:t>
            </w:r>
            <w:r>
              <w:t xml:space="preserve"> </w:t>
            </w:r>
            <w:r w:rsidRPr="00E66D5C">
              <w:t>Т.Д.</w:t>
            </w:r>
          </w:p>
        </w:tc>
        <w:tc>
          <w:tcPr>
            <w:tcW w:w="3402" w:type="dxa"/>
          </w:tcPr>
          <w:p w:rsidR="00545641" w:rsidRPr="00755FFF" w:rsidRDefault="00545641" w:rsidP="00545641">
            <w:r w:rsidRPr="00755FFF">
              <w:t>Срок исполнения контрольного события не наступил</w:t>
            </w:r>
          </w:p>
          <w:p w:rsidR="00545641" w:rsidRPr="00755FFF" w:rsidRDefault="00545641" w:rsidP="00545641"/>
        </w:tc>
        <w:tc>
          <w:tcPr>
            <w:tcW w:w="1417" w:type="dxa"/>
          </w:tcPr>
          <w:p w:rsidR="00545641" w:rsidRPr="00E66D5C" w:rsidRDefault="00545641" w:rsidP="00545641">
            <w:pPr>
              <w:jc w:val="center"/>
            </w:pPr>
            <w:r w:rsidRPr="00E66D5C">
              <w:t>-</w:t>
            </w:r>
          </w:p>
        </w:tc>
        <w:tc>
          <w:tcPr>
            <w:tcW w:w="1418" w:type="dxa"/>
          </w:tcPr>
          <w:p w:rsidR="00545641" w:rsidRPr="00E66D5C" w:rsidRDefault="00545641" w:rsidP="00545641">
            <w:pPr>
              <w:jc w:val="center"/>
            </w:pPr>
            <w:r w:rsidRPr="00E66D5C">
              <w:t>1</w:t>
            </w:r>
            <w:r>
              <w:t>5</w:t>
            </w:r>
            <w:r w:rsidRPr="00E66D5C">
              <w:t>.11.20</w:t>
            </w:r>
            <w:r>
              <w:t>22</w:t>
            </w:r>
          </w:p>
        </w:tc>
        <w:tc>
          <w:tcPr>
            <w:tcW w:w="992" w:type="dxa"/>
          </w:tcPr>
          <w:p w:rsidR="00545641" w:rsidRPr="00E66D5C" w:rsidRDefault="00545641" w:rsidP="00545641">
            <w:pPr>
              <w:jc w:val="center"/>
            </w:pPr>
            <w:r w:rsidRPr="00E66D5C">
              <w:t>Х</w:t>
            </w:r>
          </w:p>
        </w:tc>
        <w:tc>
          <w:tcPr>
            <w:tcW w:w="1134" w:type="dxa"/>
          </w:tcPr>
          <w:p w:rsidR="00545641" w:rsidRPr="00E66D5C" w:rsidRDefault="00545641" w:rsidP="00545641">
            <w:pPr>
              <w:jc w:val="center"/>
            </w:pPr>
            <w:r w:rsidRPr="00E66D5C">
              <w:t>Х</w:t>
            </w:r>
          </w:p>
        </w:tc>
        <w:tc>
          <w:tcPr>
            <w:tcW w:w="992" w:type="dxa"/>
          </w:tcPr>
          <w:p w:rsidR="00545641" w:rsidRPr="00E66D5C" w:rsidRDefault="00545641" w:rsidP="00545641">
            <w:pPr>
              <w:jc w:val="center"/>
            </w:pPr>
            <w:r w:rsidRPr="00E66D5C">
              <w:t>Х</w:t>
            </w:r>
          </w:p>
        </w:tc>
        <w:tc>
          <w:tcPr>
            <w:tcW w:w="851" w:type="dxa"/>
          </w:tcPr>
          <w:p w:rsidR="00545641" w:rsidRDefault="00545641" w:rsidP="00545641">
            <w:pPr>
              <w:jc w:val="center"/>
            </w:pPr>
            <w:r>
              <w:t>-</w:t>
            </w:r>
          </w:p>
          <w:p w:rsidR="00545641" w:rsidRPr="00E66D5C" w:rsidRDefault="00545641" w:rsidP="00545641">
            <w:pPr>
              <w:jc w:val="center"/>
            </w:pPr>
          </w:p>
        </w:tc>
        <w:tc>
          <w:tcPr>
            <w:tcW w:w="1134" w:type="dxa"/>
          </w:tcPr>
          <w:p w:rsidR="00545641" w:rsidRPr="00E66D5C" w:rsidRDefault="00545641" w:rsidP="00545641">
            <w:pPr>
              <w:jc w:val="center"/>
            </w:pPr>
            <w:r w:rsidRPr="00E66D5C">
              <w:t>Х</w:t>
            </w:r>
          </w:p>
        </w:tc>
      </w:tr>
      <w:tr w:rsidR="00F930DE" w:rsidRPr="0037115F" w:rsidTr="003360F3">
        <w:tc>
          <w:tcPr>
            <w:tcW w:w="592" w:type="dxa"/>
          </w:tcPr>
          <w:p w:rsidR="00F930DE" w:rsidRPr="00E66D5C" w:rsidRDefault="00F930DE" w:rsidP="00F930DE">
            <w:pPr>
              <w:jc w:val="center"/>
            </w:pPr>
          </w:p>
        </w:tc>
        <w:tc>
          <w:tcPr>
            <w:tcW w:w="1989" w:type="dxa"/>
          </w:tcPr>
          <w:p w:rsidR="00F930DE" w:rsidRPr="00E66D5C" w:rsidRDefault="00F930DE" w:rsidP="00F930DE">
            <w:r w:rsidRPr="00E66D5C">
              <w:t>Итого по муниципальной программе</w:t>
            </w:r>
          </w:p>
        </w:tc>
        <w:tc>
          <w:tcPr>
            <w:tcW w:w="1701" w:type="dxa"/>
          </w:tcPr>
          <w:p w:rsidR="00F930DE" w:rsidRPr="00E66D5C" w:rsidRDefault="00F930DE" w:rsidP="00F930DE">
            <w:r w:rsidRPr="00E66D5C">
              <w:t>Суханова</w:t>
            </w:r>
            <w:r>
              <w:t xml:space="preserve"> Л.Н.</w:t>
            </w:r>
          </w:p>
          <w:p w:rsidR="00F930DE" w:rsidRPr="00E66D5C" w:rsidRDefault="00F930DE" w:rsidP="00F930DE">
            <w:r w:rsidRPr="00E66D5C">
              <w:t>Романенкова</w:t>
            </w:r>
            <w:r>
              <w:t xml:space="preserve"> </w:t>
            </w:r>
            <w:r w:rsidRPr="00E66D5C">
              <w:t>Т.Д.</w:t>
            </w:r>
          </w:p>
          <w:p w:rsidR="00F930DE" w:rsidRPr="00E66D5C" w:rsidRDefault="00F930DE" w:rsidP="00F930DE">
            <w:r>
              <w:t>Александрова Е.В.</w:t>
            </w:r>
          </w:p>
        </w:tc>
        <w:tc>
          <w:tcPr>
            <w:tcW w:w="3402" w:type="dxa"/>
          </w:tcPr>
          <w:p w:rsidR="00F930DE" w:rsidRPr="00E66D5C" w:rsidRDefault="00F930DE" w:rsidP="00F930DE">
            <w:pPr>
              <w:jc w:val="center"/>
            </w:pPr>
            <w:r w:rsidRPr="00E66D5C">
              <w:t>Х</w:t>
            </w:r>
          </w:p>
        </w:tc>
        <w:tc>
          <w:tcPr>
            <w:tcW w:w="1417" w:type="dxa"/>
          </w:tcPr>
          <w:p w:rsidR="00F930DE" w:rsidRPr="00E66D5C" w:rsidRDefault="00F930DE" w:rsidP="00F930DE">
            <w:pPr>
              <w:jc w:val="center"/>
            </w:pPr>
            <w:r w:rsidRPr="00E66D5C">
              <w:t>Х</w:t>
            </w:r>
          </w:p>
        </w:tc>
        <w:tc>
          <w:tcPr>
            <w:tcW w:w="1418" w:type="dxa"/>
          </w:tcPr>
          <w:p w:rsidR="00F930DE" w:rsidRPr="00E66D5C" w:rsidRDefault="00F930DE" w:rsidP="00F930DE">
            <w:pPr>
              <w:jc w:val="center"/>
            </w:pPr>
            <w:r w:rsidRPr="00E66D5C">
              <w:t>Х</w:t>
            </w:r>
          </w:p>
        </w:tc>
        <w:tc>
          <w:tcPr>
            <w:tcW w:w="992" w:type="dxa"/>
          </w:tcPr>
          <w:p w:rsidR="00F930DE" w:rsidRDefault="00F930DE" w:rsidP="00F930DE">
            <w:pPr>
              <w:ind w:left="-111"/>
              <w:jc w:val="center"/>
            </w:pPr>
            <w:r>
              <w:t>12500,8</w:t>
            </w:r>
          </w:p>
          <w:p w:rsidR="00F930DE" w:rsidRPr="00E66D5C" w:rsidRDefault="00F930DE" w:rsidP="00F930DE">
            <w:pPr>
              <w:jc w:val="center"/>
            </w:pPr>
          </w:p>
        </w:tc>
        <w:tc>
          <w:tcPr>
            <w:tcW w:w="1134" w:type="dxa"/>
          </w:tcPr>
          <w:p w:rsidR="00F930DE" w:rsidRPr="00E66D5C" w:rsidRDefault="00F930DE" w:rsidP="00F930DE">
            <w:pPr>
              <w:jc w:val="center"/>
            </w:pPr>
            <w:r>
              <w:t>12500,8</w:t>
            </w:r>
          </w:p>
        </w:tc>
        <w:tc>
          <w:tcPr>
            <w:tcW w:w="992" w:type="dxa"/>
          </w:tcPr>
          <w:p w:rsidR="00F930DE" w:rsidRPr="00E66D5C" w:rsidRDefault="00F930DE" w:rsidP="00F930DE">
            <w:pPr>
              <w:jc w:val="center"/>
            </w:pPr>
            <w:r>
              <w:t>5184,9</w:t>
            </w:r>
          </w:p>
        </w:tc>
        <w:tc>
          <w:tcPr>
            <w:tcW w:w="851" w:type="dxa"/>
          </w:tcPr>
          <w:p w:rsidR="00F930DE" w:rsidRDefault="00F930DE" w:rsidP="00F930DE">
            <w:pPr>
              <w:jc w:val="center"/>
            </w:pPr>
            <w:r>
              <w:t>-</w:t>
            </w:r>
          </w:p>
          <w:p w:rsidR="00F930DE" w:rsidRDefault="00F930DE" w:rsidP="00F930DE">
            <w:pPr>
              <w:jc w:val="center"/>
            </w:pPr>
          </w:p>
        </w:tc>
        <w:tc>
          <w:tcPr>
            <w:tcW w:w="1134" w:type="dxa"/>
          </w:tcPr>
          <w:p w:rsidR="00F930DE" w:rsidRPr="00E66D5C" w:rsidRDefault="00F930DE" w:rsidP="00F930DE">
            <w:pPr>
              <w:jc w:val="center"/>
            </w:pPr>
            <w:r>
              <w:t>-</w:t>
            </w:r>
          </w:p>
        </w:tc>
      </w:tr>
    </w:tbl>
    <w:p w:rsidR="007944D7" w:rsidRPr="00476B94" w:rsidRDefault="007944D7" w:rsidP="009736A4">
      <w:pPr>
        <w:widowControl w:val="0"/>
        <w:tabs>
          <w:tab w:val="left" w:pos="11482"/>
        </w:tabs>
        <w:autoSpaceDE w:val="0"/>
        <w:autoSpaceDN w:val="0"/>
        <w:adjustRightInd w:val="0"/>
        <w:jc w:val="both"/>
        <w:rPr>
          <w:sz w:val="26"/>
          <w:szCs w:val="26"/>
        </w:rPr>
      </w:pPr>
    </w:p>
    <w:p w:rsidR="00701552" w:rsidRPr="00476B94" w:rsidRDefault="00701552" w:rsidP="009736A4">
      <w:pPr>
        <w:widowControl w:val="0"/>
        <w:tabs>
          <w:tab w:val="left" w:pos="11482"/>
        </w:tabs>
        <w:autoSpaceDE w:val="0"/>
        <w:autoSpaceDN w:val="0"/>
        <w:adjustRightInd w:val="0"/>
        <w:jc w:val="both"/>
        <w:rPr>
          <w:sz w:val="26"/>
          <w:szCs w:val="26"/>
        </w:rPr>
      </w:pPr>
    </w:p>
    <w:p w:rsidR="007C44BC" w:rsidRPr="008A2206" w:rsidRDefault="007C44BC" w:rsidP="007C44BC">
      <w:pPr>
        <w:rPr>
          <w:sz w:val="28"/>
        </w:rPr>
      </w:pPr>
      <w:r w:rsidRPr="004640AF">
        <w:rPr>
          <w:sz w:val="28"/>
        </w:rPr>
        <w:t>Начальник управления</w:t>
      </w:r>
      <w:r w:rsidRPr="004640AF">
        <w:rPr>
          <w:sz w:val="28"/>
        </w:rPr>
        <w:tab/>
      </w:r>
      <w:r w:rsidRPr="004640AF">
        <w:rPr>
          <w:sz w:val="28"/>
        </w:rPr>
        <w:tab/>
      </w:r>
      <w:r w:rsidRPr="004640AF">
        <w:rPr>
          <w:sz w:val="28"/>
        </w:rPr>
        <w:tab/>
      </w:r>
      <w:r w:rsidRPr="004640AF">
        <w:rPr>
          <w:sz w:val="28"/>
        </w:rPr>
        <w:tab/>
      </w:r>
      <w:r w:rsidRPr="004640AF">
        <w:rPr>
          <w:sz w:val="28"/>
        </w:rPr>
        <w:tab/>
      </w:r>
      <w:r w:rsidRPr="004640AF">
        <w:rPr>
          <w:sz w:val="28"/>
        </w:rPr>
        <w:tab/>
      </w:r>
      <w:r w:rsidRPr="004640AF">
        <w:rPr>
          <w:sz w:val="28"/>
        </w:rPr>
        <w:tab/>
      </w:r>
      <w:r w:rsidRPr="004640AF">
        <w:rPr>
          <w:sz w:val="28"/>
        </w:rPr>
        <w:tab/>
      </w:r>
      <w:r w:rsidRPr="004640AF">
        <w:rPr>
          <w:sz w:val="28"/>
        </w:rPr>
        <w:tab/>
      </w:r>
      <w:r w:rsidRPr="004640AF">
        <w:rPr>
          <w:sz w:val="28"/>
        </w:rPr>
        <w:tab/>
      </w:r>
      <w:r w:rsidRPr="004640AF">
        <w:rPr>
          <w:sz w:val="28"/>
        </w:rPr>
        <w:tab/>
      </w:r>
      <w:r w:rsidRPr="004640AF">
        <w:rPr>
          <w:sz w:val="28"/>
        </w:rPr>
        <w:tab/>
        <w:t xml:space="preserve">       Ю.П. Шурховецкий</w:t>
      </w:r>
    </w:p>
    <w:p w:rsidR="007C44BC" w:rsidRDefault="007C44BC" w:rsidP="007C44BC"/>
    <w:p w:rsidR="007C44BC" w:rsidRPr="007E08A8" w:rsidRDefault="009258CB" w:rsidP="007C44BC">
      <w:pPr>
        <w:rPr>
          <w:sz w:val="18"/>
          <w:szCs w:val="18"/>
        </w:rPr>
      </w:pPr>
      <w:r>
        <w:rPr>
          <w:sz w:val="18"/>
          <w:szCs w:val="18"/>
        </w:rPr>
        <w:t>Л.Н. Суханова</w:t>
      </w:r>
    </w:p>
    <w:p w:rsidR="007C44BC" w:rsidRPr="007E08A8" w:rsidRDefault="007C44BC" w:rsidP="007C44BC">
      <w:pPr>
        <w:rPr>
          <w:sz w:val="18"/>
          <w:szCs w:val="18"/>
        </w:rPr>
      </w:pPr>
      <w:r w:rsidRPr="007E08A8">
        <w:rPr>
          <w:sz w:val="18"/>
          <w:szCs w:val="18"/>
        </w:rPr>
        <w:t>4-08-96</w:t>
      </w:r>
    </w:p>
    <w:p w:rsidR="007C44BC" w:rsidRPr="007E08A8" w:rsidRDefault="007C44BC" w:rsidP="007C44BC">
      <w:pPr>
        <w:rPr>
          <w:sz w:val="18"/>
          <w:szCs w:val="18"/>
        </w:rPr>
      </w:pPr>
      <w:r w:rsidRPr="007E08A8">
        <w:rPr>
          <w:sz w:val="18"/>
          <w:szCs w:val="18"/>
        </w:rPr>
        <w:t>Т.Д. Романенкова</w:t>
      </w:r>
    </w:p>
    <w:p w:rsidR="007C44BC" w:rsidRPr="007E08A8" w:rsidRDefault="007C44BC" w:rsidP="007C44BC">
      <w:pPr>
        <w:rPr>
          <w:sz w:val="18"/>
          <w:szCs w:val="18"/>
        </w:rPr>
      </w:pPr>
      <w:r w:rsidRPr="007E08A8">
        <w:rPr>
          <w:sz w:val="18"/>
          <w:szCs w:val="18"/>
        </w:rPr>
        <w:t>4-02-46</w:t>
      </w:r>
    </w:p>
    <w:p w:rsidR="007C44BC" w:rsidRPr="007E08A8" w:rsidRDefault="009258CB" w:rsidP="007C44BC">
      <w:pPr>
        <w:rPr>
          <w:sz w:val="18"/>
          <w:szCs w:val="18"/>
        </w:rPr>
      </w:pPr>
      <w:r>
        <w:rPr>
          <w:sz w:val="18"/>
          <w:szCs w:val="18"/>
        </w:rPr>
        <w:t>Е.В. Александрова</w:t>
      </w:r>
    </w:p>
    <w:p w:rsidR="00CC2DA8" w:rsidRPr="007944D7" w:rsidRDefault="007C44BC" w:rsidP="00F32504">
      <w:pPr>
        <w:rPr>
          <w:sz w:val="28"/>
          <w:szCs w:val="28"/>
        </w:rPr>
      </w:pPr>
      <w:r w:rsidRPr="007E08A8">
        <w:rPr>
          <w:sz w:val="18"/>
          <w:szCs w:val="18"/>
        </w:rPr>
        <w:t xml:space="preserve">5-18-28 </w:t>
      </w:r>
      <w:r w:rsidR="00583A32">
        <w:rPr>
          <w:sz w:val="28"/>
          <w:szCs w:val="28"/>
        </w:rPr>
        <w:t xml:space="preserve">                               </w:t>
      </w:r>
    </w:p>
    <w:sectPr w:rsidR="00CC2DA8" w:rsidRPr="007944D7" w:rsidSect="005C3BDD">
      <w:footerReference w:type="even" r:id="rId8"/>
      <w:footerReference w:type="default" r:id="rId9"/>
      <w:footerReference w:type="first" r:id="rId10"/>
      <w:pgSz w:w="16838" w:h="11906" w:orient="landscape"/>
      <w:pgMar w:top="851" w:right="536"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C98" w:rsidRDefault="00643C98">
      <w:r>
        <w:separator/>
      </w:r>
    </w:p>
  </w:endnote>
  <w:endnote w:type="continuationSeparator" w:id="0">
    <w:p w:rsidR="00643C98" w:rsidRDefault="0064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F2" w:rsidRDefault="009A29F2" w:rsidP="00DE46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29F2" w:rsidRDefault="009A29F2">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614685"/>
      <w:docPartObj>
        <w:docPartGallery w:val="Page Numbers (Bottom of Page)"/>
        <w:docPartUnique/>
      </w:docPartObj>
    </w:sdtPr>
    <w:sdtEndPr/>
    <w:sdtContent>
      <w:p w:rsidR="009A29F2" w:rsidRDefault="009A29F2">
        <w:pPr>
          <w:pStyle w:val="a3"/>
          <w:jc w:val="right"/>
        </w:pPr>
        <w:r>
          <w:fldChar w:fldCharType="begin"/>
        </w:r>
        <w:r>
          <w:instrText xml:space="preserve"> PAGE   \* MERGEFORMAT </w:instrText>
        </w:r>
        <w:r>
          <w:fldChar w:fldCharType="separate"/>
        </w:r>
        <w:r w:rsidR="00E3241B">
          <w:rPr>
            <w:noProof/>
          </w:rPr>
          <w:t>3</w:t>
        </w:r>
        <w:r>
          <w:rPr>
            <w:noProof/>
          </w:rPr>
          <w:fldChar w:fldCharType="end"/>
        </w:r>
      </w:p>
    </w:sdtContent>
  </w:sdt>
  <w:p w:rsidR="009A29F2" w:rsidRDefault="009A29F2">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F2" w:rsidRDefault="009A29F2">
    <w:pPr>
      <w:pStyle w:val="a3"/>
      <w:jc w:val="right"/>
    </w:pPr>
  </w:p>
  <w:p w:rsidR="009A29F2" w:rsidRDefault="009A29F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C98" w:rsidRDefault="00643C98">
      <w:r>
        <w:separator/>
      </w:r>
    </w:p>
  </w:footnote>
  <w:footnote w:type="continuationSeparator" w:id="0">
    <w:p w:rsidR="00643C98" w:rsidRDefault="00643C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2D5"/>
    <w:multiLevelType w:val="multilevel"/>
    <w:tmpl w:val="CE6EF086"/>
    <w:lvl w:ilvl="0">
      <w:start w:val="1"/>
      <w:numFmt w:val="decimal"/>
      <w:lvlText w:val="%1."/>
      <w:lvlJc w:val="left"/>
      <w:pPr>
        <w:ind w:left="92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 w15:restartNumberingAfterBreak="0">
    <w:nsid w:val="021B7D49"/>
    <w:multiLevelType w:val="hybridMultilevel"/>
    <w:tmpl w:val="4580A308"/>
    <w:lvl w:ilvl="0" w:tplc="67244E6C">
      <w:start w:val="25"/>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DE5A0C"/>
    <w:multiLevelType w:val="hybridMultilevel"/>
    <w:tmpl w:val="315ACA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9D72F5B"/>
    <w:multiLevelType w:val="multilevel"/>
    <w:tmpl w:val="3884952A"/>
    <w:lvl w:ilvl="0">
      <w:start w:val="1"/>
      <w:numFmt w:val="decimal"/>
      <w:lvlText w:val="%1."/>
      <w:lvlJc w:val="left"/>
      <w:pPr>
        <w:ind w:left="107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15:restartNumberingAfterBreak="0">
    <w:nsid w:val="40D60949"/>
    <w:multiLevelType w:val="multilevel"/>
    <w:tmpl w:val="ED80E5F2"/>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4B6657B9"/>
    <w:multiLevelType w:val="hybridMultilevel"/>
    <w:tmpl w:val="B1E40A42"/>
    <w:lvl w:ilvl="0" w:tplc="09D6C0B2">
      <w:start w:val="1"/>
      <w:numFmt w:val="decimal"/>
      <w:lvlText w:val="%1."/>
      <w:lvlJc w:val="left"/>
      <w:pPr>
        <w:ind w:left="1429" w:hanging="360"/>
      </w:pPr>
      <w:rPr>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B63548"/>
    <w:multiLevelType w:val="hybridMultilevel"/>
    <w:tmpl w:val="41085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960364"/>
    <w:multiLevelType w:val="hybridMultilevel"/>
    <w:tmpl w:val="DA8CC78E"/>
    <w:lvl w:ilvl="0" w:tplc="5148CED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50757E"/>
    <w:multiLevelType w:val="hybridMultilevel"/>
    <w:tmpl w:val="B5D05D56"/>
    <w:lvl w:ilvl="0" w:tplc="E6AC11B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15:restartNumberingAfterBreak="0">
    <w:nsid w:val="7DD5302F"/>
    <w:multiLevelType w:val="hybridMultilevel"/>
    <w:tmpl w:val="566E25F2"/>
    <w:lvl w:ilvl="0" w:tplc="8996B2F0">
      <w:start w:val="1"/>
      <w:numFmt w:val="decimal"/>
      <w:lvlText w:val="%1."/>
      <w:lvlJc w:val="left"/>
      <w:pPr>
        <w:ind w:left="2310" w:hanging="141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7"/>
  </w:num>
  <w:num w:numId="3">
    <w:abstractNumId w:val="10"/>
  </w:num>
  <w:num w:numId="4">
    <w:abstractNumId w:val="9"/>
  </w:num>
  <w:num w:numId="5">
    <w:abstractNumId w:val="6"/>
  </w:num>
  <w:num w:numId="6">
    <w:abstractNumId w:val="0"/>
  </w:num>
  <w:num w:numId="7">
    <w:abstractNumId w:val="5"/>
  </w:num>
  <w:num w:numId="8">
    <w:abstractNumId w:val="2"/>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5E"/>
    <w:rsid w:val="00001CAB"/>
    <w:rsid w:val="000025EE"/>
    <w:rsid w:val="000035C9"/>
    <w:rsid w:val="00006F63"/>
    <w:rsid w:val="0000721D"/>
    <w:rsid w:val="00007CB5"/>
    <w:rsid w:val="00010A9A"/>
    <w:rsid w:val="00010CD1"/>
    <w:rsid w:val="0001269C"/>
    <w:rsid w:val="00012B83"/>
    <w:rsid w:val="00015855"/>
    <w:rsid w:val="000166D5"/>
    <w:rsid w:val="0002011B"/>
    <w:rsid w:val="000202D0"/>
    <w:rsid w:val="0002173E"/>
    <w:rsid w:val="000230AD"/>
    <w:rsid w:val="000230CF"/>
    <w:rsid w:val="00023F42"/>
    <w:rsid w:val="000245AD"/>
    <w:rsid w:val="00024739"/>
    <w:rsid w:val="00025520"/>
    <w:rsid w:val="00026AC9"/>
    <w:rsid w:val="00032027"/>
    <w:rsid w:val="00035752"/>
    <w:rsid w:val="00036C7F"/>
    <w:rsid w:val="00037B18"/>
    <w:rsid w:val="00037E5A"/>
    <w:rsid w:val="000411D9"/>
    <w:rsid w:val="00041BB1"/>
    <w:rsid w:val="00042257"/>
    <w:rsid w:val="00043DF8"/>
    <w:rsid w:val="00045179"/>
    <w:rsid w:val="00045481"/>
    <w:rsid w:val="00052FBD"/>
    <w:rsid w:val="000543F9"/>
    <w:rsid w:val="000548C2"/>
    <w:rsid w:val="00054B03"/>
    <w:rsid w:val="00054C4D"/>
    <w:rsid w:val="00056151"/>
    <w:rsid w:val="00056B5D"/>
    <w:rsid w:val="000571C5"/>
    <w:rsid w:val="00061933"/>
    <w:rsid w:val="00061DEB"/>
    <w:rsid w:val="000628DD"/>
    <w:rsid w:val="000630E7"/>
    <w:rsid w:val="0006457B"/>
    <w:rsid w:val="00064C7B"/>
    <w:rsid w:val="00064D21"/>
    <w:rsid w:val="00064DFF"/>
    <w:rsid w:val="00065778"/>
    <w:rsid w:val="000662C8"/>
    <w:rsid w:val="00066E8B"/>
    <w:rsid w:val="00067DB4"/>
    <w:rsid w:val="000706F8"/>
    <w:rsid w:val="000741F2"/>
    <w:rsid w:val="00074508"/>
    <w:rsid w:val="00074CE0"/>
    <w:rsid w:val="0007790A"/>
    <w:rsid w:val="0008104D"/>
    <w:rsid w:val="0008180B"/>
    <w:rsid w:val="000824D5"/>
    <w:rsid w:val="0008256C"/>
    <w:rsid w:val="000860BF"/>
    <w:rsid w:val="00087288"/>
    <w:rsid w:val="000872C6"/>
    <w:rsid w:val="0008784A"/>
    <w:rsid w:val="00087B0D"/>
    <w:rsid w:val="0009051D"/>
    <w:rsid w:val="00090B83"/>
    <w:rsid w:val="000917BB"/>
    <w:rsid w:val="00092014"/>
    <w:rsid w:val="00092CF6"/>
    <w:rsid w:val="00092EBE"/>
    <w:rsid w:val="00093D1D"/>
    <w:rsid w:val="00095750"/>
    <w:rsid w:val="0009601B"/>
    <w:rsid w:val="000979B6"/>
    <w:rsid w:val="000A1D4B"/>
    <w:rsid w:val="000A204F"/>
    <w:rsid w:val="000A2987"/>
    <w:rsid w:val="000A4F72"/>
    <w:rsid w:val="000A66CC"/>
    <w:rsid w:val="000A67B6"/>
    <w:rsid w:val="000A7544"/>
    <w:rsid w:val="000A7603"/>
    <w:rsid w:val="000A7B94"/>
    <w:rsid w:val="000B07AD"/>
    <w:rsid w:val="000B1AB5"/>
    <w:rsid w:val="000B1BBC"/>
    <w:rsid w:val="000B244B"/>
    <w:rsid w:val="000B27CE"/>
    <w:rsid w:val="000B32FE"/>
    <w:rsid w:val="000B4343"/>
    <w:rsid w:val="000B5578"/>
    <w:rsid w:val="000B588B"/>
    <w:rsid w:val="000B605D"/>
    <w:rsid w:val="000B6F1C"/>
    <w:rsid w:val="000C01F8"/>
    <w:rsid w:val="000C15DA"/>
    <w:rsid w:val="000C176F"/>
    <w:rsid w:val="000C1FAE"/>
    <w:rsid w:val="000C2EFD"/>
    <w:rsid w:val="000C4548"/>
    <w:rsid w:val="000C5465"/>
    <w:rsid w:val="000C5701"/>
    <w:rsid w:val="000C5789"/>
    <w:rsid w:val="000C5F0C"/>
    <w:rsid w:val="000C6C82"/>
    <w:rsid w:val="000D049F"/>
    <w:rsid w:val="000D2222"/>
    <w:rsid w:val="000D222B"/>
    <w:rsid w:val="000D3C38"/>
    <w:rsid w:val="000D44B6"/>
    <w:rsid w:val="000D5AE8"/>
    <w:rsid w:val="000D6020"/>
    <w:rsid w:val="000D71D1"/>
    <w:rsid w:val="000E0FF0"/>
    <w:rsid w:val="000E17FE"/>
    <w:rsid w:val="000E2C9D"/>
    <w:rsid w:val="000E30BE"/>
    <w:rsid w:val="000E413F"/>
    <w:rsid w:val="000E7B51"/>
    <w:rsid w:val="000F0050"/>
    <w:rsid w:val="000F0923"/>
    <w:rsid w:val="000F1780"/>
    <w:rsid w:val="000F1CE4"/>
    <w:rsid w:val="000F3F24"/>
    <w:rsid w:val="000F4215"/>
    <w:rsid w:val="000F4C87"/>
    <w:rsid w:val="000F5653"/>
    <w:rsid w:val="000F5EC2"/>
    <w:rsid w:val="000F6E89"/>
    <w:rsid w:val="000F7B3F"/>
    <w:rsid w:val="00101C1D"/>
    <w:rsid w:val="001029B8"/>
    <w:rsid w:val="00105D16"/>
    <w:rsid w:val="00105EE6"/>
    <w:rsid w:val="0010732E"/>
    <w:rsid w:val="00110D22"/>
    <w:rsid w:val="001115AA"/>
    <w:rsid w:val="001116AF"/>
    <w:rsid w:val="00111E47"/>
    <w:rsid w:val="00113F9B"/>
    <w:rsid w:val="00117048"/>
    <w:rsid w:val="001206A6"/>
    <w:rsid w:val="00120A24"/>
    <w:rsid w:val="001222CB"/>
    <w:rsid w:val="001232DE"/>
    <w:rsid w:val="0012340F"/>
    <w:rsid w:val="001236C8"/>
    <w:rsid w:val="00123E8C"/>
    <w:rsid w:val="0013067C"/>
    <w:rsid w:val="0013108E"/>
    <w:rsid w:val="0013162B"/>
    <w:rsid w:val="00131770"/>
    <w:rsid w:val="00131DB0"/>
    <w:rsid w:val="0013226E"/>
    <w:rsid w:val="00132EA7"/>
    <w:rsid w:val="00133826"/>
    <w:rsid w:val="0013390C"/>
    <w:rsid w:val="001359EA"/>
    <w:rsid w:val="001363C3"/>
    <w:rsid w:val="00136FB4"/>
    <w:rsid w:val="00137F1C"/>
    <w:rsid w:val="00140141"/>
    <w:rsid w:val="00140D44"/>
    <w:rsid w:val="00141168"/>
    <w:rsid w:val="001412B8"/>
    <w:rsid w:val="00141345"/>
    <w:rsid w:val="00141A52"/>
    <w:rsid w:val="00143522"/>
    <w:rsid w:val="00144626"/>
    <w:rsid w:val="00145135"/>
    <w:rsid w:val="001456B3"/>
    <w:rsid w:val="00146933"/>
    <w:rsid w:val="00146D44"/>
    <w:rsid w:val="00147AFA"/>
    <w:rsid w:val="00150DE8"/>
    <w:rsid w:val="00151742"/>
    <w:rsid w:val="00154C55"/>
    <w:rsid w:val="0015674A"/>
    <w:rsid w:val="00157BCB"/>
    <w:rsid w:val="001609BF"/>
    <w:rsid w:val="00162D46"/>
    <w:rsid w:val="001641A0"/>
    <w:rsid w:val="00165721"/>
    <w:rsid w:val="00166413"/>
    <w:rsid w:val="00166666"/>
    <w:rsid w:val="00171AFD"/>
    <w:rsid w:val="001731F9"/>
    <w:rsid w:val="001733FC"/>
    <w:rsid w:val="00173DB1"/>
    <w:rsid w:val="00175128"/>
    <w:rsid w:val="00175BBF"/>
    <w:rsid w:val="00175F31"/>
    <w:rsid w:val="001760D9"/>
    <w:rsid w:val="001772F1"/>
    <w:rsid w:val="0017734F"/>
    <w:rsid w:val="00180849"/>
    <w:rsid w:val="00181377"/>
    <w:rsid w:val="00182324"/>
    <w:rsid w:val="00182CA6"/>
    <w:rsid w:val="001834EE"/>
    <w:rsid w:val="00183E84"/>
    <w:rsid w:val="00184AB0"/>
    <w:rsid w:val="001852AD"/>
    <w:rsid w:val="00187359"/>
    <w:rsid w:val="001877C4"/>
    <w:rsid w:val="001907A4"/>
    <w:rsid w:val="00192339"/>
    <w:rsid w:val="00192CBD"/>
    <w:rsid w:val="00193246"/>
    <w:rsid w:val="0019345F"/>
    <w:rsid w:val="0019356F"/>
    <w:rsid w:val="001945FB"/>
    <w:rsid w:val="001947FA"/>
    <w:rsid w:val="0019482A"/>
    <w:rsid w:val="00195B2D"/>
    <w:rsid w:val="001963E8"/>
    <w:rsid w:val="001966F5"/>
    <w:rsid w:val="001A097C"/>
    <w:rsid w:val="001A0AFD"/>
    <w:rsid w:val="001A1053"/>
    <w:rsid w:val="001A1429"/>
    <w:rsid w:val="001A1D11"/>
    <w:rsid w:val="001A452A"/>
    <w:rsid w:val="001A45AD"/>
    <w:rsid w:val="001A56F8"/>
    <w:rsid w:val="001A5DCA"/>
    <w:rsid w:val="001A6182"/>
    <w:rsid w:val="001A7DA9"/>
    <w:rsid w:val="001B029E"/>
    <w:rsid w:val="001B0BF4"/>
    <w:rsid w:val="001B0E35"/>
    <w:rsid w:val="001B1952"/>
    <w:rsid w:val="001B2651"/>
    <w:rsid w:val="001B34DA"/>
    <w:rsid w:val="001B4C6B"/>
    <w:rsid w:val="001C022F"/>
    <w:rsid w:val="001C0778"/>
    <w:rsid w:val="001C07A9"/>
    <w:rsid w:val="001C0A8F"/>
    <w:rsid w:val="001C1AFE"/>
    <w:rsid w:val="001C2445"/>
    <w:rsid w:val="001C317A"/>
    <w:rsid w:val="001C5ECD"/>
    <w:rsid w:val="001C636F"/>
    <w:rsid w:val="001C6B9B"/>
    <w:rsid w:val="001D3829"/>
    <w:rsid w:val="001D38C6"/>
    <w:rsid w:val="001D504F"/>
    <w:rsid w:val="001D5519"/>
    <w:rsid w:val="001D56E4"/>
    <w:rsid w:val="001D5F82"/>
    <w:rsid w:val="001D7406"/>
    <w:rsid w:val="001D7EF3"/>
    <w:rsid w:val="001D7F1A"/>
    <w:rsid w:val="001E0B00"/>
    <w:rsid w:val="001E1227"/>
    <w:rsid w:val="001E2A7C"/>
    <w:rsid w:val="001E3CB3"/>
    <w:rsid w:val="001F0D02"/>
    <w:rsid w:val="001F1563"/>
    <w:rsid w:val="001F1838"/>
    <w:rsid w:val="001F18F0"/>
    <w:rsid w:val="001F312E"/>
    <w:rsid w:val="001F480A"/>
    <w:rsid w:val="001F5DAA"/>
    <w:rsid w:val="002005C1"/>
    <w:rsid w:val="0020085A"/>
    <w:rsid w:val="00201F9C"/>
    <w:rsid w:val="00202DAE"/>
    <w:rsid w:val="0020366F"/>
    <w:rsid w:val="00203D40"/>
    <w:rsid w:val="00204432"/>
    <w:rsid w:val="002054BC"/>
    <w:rsid w:val="00206CEA"/>
    <w:rsid w:val="002071B0"/>
    <w:rsid w:val="002108BF"/>
    <w:rsid w:val="00212118"/>
    <w:rsid w:val="0021270A"/>
    <w:rsid w:val="002154F9"/>
    <w:rsid w:val="00216965"/>
    <w:rsid w:val="0021710A"/>
    <w:rsid w:val="00217FEB"/>
    <w:rsid w:val="00220956"/>
    <w:rsid w:val="002239FB"/>
    <w:rsid w:val="002251CF"/>
    <w:rsid w:val="00225B2D"/>
    <w:rsid w:val="00226E39"/>
    <w:rsid w:val="00226F2C"/>
    <w:rsid w:val="0023067D"/>
    <w:rsid w:val="0023094E"/>
    <w:rsid w:val="00231C68"/>
    <w:rsid w:val="002331BC"/>
    <w:rsid w:val="00235B74"/>
    <w:rsid w:val="00235E77"/>
    <w:rsid w:val="002361FE"/>
    <w:rsid w:val="00236744"/>
    <w:rsid w:val="00237F41"/>
    <w:rsid w:val="002404B1"/>
    <w:rsid w:val="00242B04"/>
    <w:rsid w:val="002434B0"/>
    <w:rsid w:val="002437FF"/>
    <w:rsid w:val="00245EB5"/>
    <w:rsid w:val="00246622"/>
    <w:rsid w:val="0025217D"/>
    <w:rsid w:val="00252F23"/>
    <w:rsid w:val="00253355"/>
    <w:rsid w:val="00254D27"/>
    <w:rsid w:val="00255600"/>
    <w:rsid w:val="00255BDF"/>
    <w:rsid w:val="00256FED"/>
    <w:rsid w:val="002579FC"/>
    <w:rsid w:val="0026048E"/>
    <w:rsid w:val="00260B16"/>
    <w:rsid w:val="002617CB"/>
    <w:rsid w:val="00261F94"/>
    <w:rsid w:val="00262566"/>
    <w:rsid w:val="00262B5C"/>
    <w:rsid w:val="00263435"/>
    <w:rsid w:val="0026367B"/>
    <w:rsid w:val="00263F03"/>
    <w:rsid w:val="00264DA4"/>
    <w:rsid w:val="0026523F"/>
    <w:rsid w:val="00265FC3"/>
    <w:rsid w:val="00267526"/>
    <w:rsid w:val="00267E06"/>
    <w:rsid w:val="00270C1F"/>
    <w:rsid w:val="0027388B"/>
    <w:rsid w:val="00273B79"/>
    <w:rsid w:val="002747DA"/>
    <w:rsid w:val="00275109"/>
    <w:rsid w:val="00275683"/>
    <w:rsid w:val="00275D2F"/>
    <w:rsid w:val="00277F2C"/>
    <w:rsid w:val="00281AEF"/>
    <w:rsid w:val="00282833"/>
    <w:rsid w:val="002830C2"/>
    <w:rsid w:val="0028310E"/>
    <w:rsid w:val="00284C42"/>
    <w:rsid w:val="00284E52"/>
    <w:rsid w:val="00285801"/>
    <w:rsid w:val="00286073"/>
    <w:rsid w:val="00286F16"/>
    <w:rsid w:val="0029171E"/>
    <w:rsid w:val="00292628"/>
    <w:rsid w:val="00292F82"/>
    <w:rsid w:val="00293143"/>
    <w:rsid w:val="0029416C"/>
    <w:rsid w:val="00294282"/>
    <w:rsid w:val="00294322"/>
    <w:rsid w:val="00294CAA"/>
    <w:rsid w:val="0029544C"/>
    <w:rsid w:val="00297D0E"/>
    <w:rsid w:val="002A079B"/>
    <w:rsid w:val="002A0D5F"/>
    <w:rsid w:val="002A0F9F"/>
    <w:rsid w:val="002A1A6E"/>
    <w:rsid w:val="002A2104"/>
    <w:rsid w:val="002A4101"/>
    <w:rsid w:val="002A6D1F"/>
    <w:rsid w:val="002A7B29"/>
    <w:rsid w:val="002B0FD9"/>
    <w:rsid w:val="002B2311"/>
    <w:rsid w:val="002B3032"/>
    <w:rsid w:val="002B43B7"/>
    <w:rsid w:val="002B638D"/>
    <w:rsid w:val="002B76D4"/>
    <w:rsid w:val="002C023F"/>
    <w:rsid w:val="002C2274"/>
    <w:rsid w:val="002C4B3D"/>
    <w:rsid w:val="002C4B4B"/>
    <w:rsid w:val="002C4F10"/>
    <w:rsid w:val="002D0C13"/>
    <w:rsid w:val="002D160B"/>
    <w:rsid w:val="002D16CA"/>
    <w:rsid w:val="002D1D0F"/>
    <w:rsid w:val="002D1EFF"/>
    <w:rsid w:val="002D23FB"/>
    <w:rsid w:val="002D2593"/>
    <w:rsid w:val="002D2606"/>
    <w:rsid w:val="002D2AF6"/>
    <w:rsid w:val="002D2FD1"/>
    <w:rsid w:val="002D4D36"/>
    <w:rsid w:val="002D63FD"/>
    <w:rsid w:val="002D6802"/>
    <w:rsid w:val="002D713B"/>
    <w:rsid w:val="002D7C6C"/>
    <w:rsid w:val="002D7E20"/>
    <w:rsid w:val="002E0F71"/>
    <w:rsid w:val="002E18D8"/>
    <w:rsid w:val="002E2761"/>
    <w:rsid w:val="002E5AEF"/>
    <w:rsid w:val="002E60F4"/>
    <w:rsid w:val="002F00FC"/>
    <w:rsid w:val="002F4559"/>
    <w:rsid w:val="002F46DF"/>
    <w:rsid w:val="00300417"/>
    <w:rsid w:val="00300666"/>
    <w:rsid w:val="00300E20"/>
    <w:rsid w:val="00304E31"/>
    <w:rsid w:val="00306A8F"/>
    <w:rsid w:val="0031046A"/>
    <w:rsid w:val="00311F84"/>
    <w:rsid w:val="00316364"/>
    <w:rsid w:val="00320810"/>
    <w:rsid w:val="00320AD7"/>
    <w:rsid w:val="00322F3E"/>
    <w:rsid w:val="00324E0C"/>
    <w:rsid w:val="003254A3"/>
    <w:rsid w:val="00325C9B"/>
    <w:rsid w:val="003270A3"/>
    <w:rsid w:val="00327248"/>
    <w:rsid w:val="003274FC"/>
    <w:rsid w:val="003304A7"/>
    <w:rsid w:val="00331141"/>
    <w:rsid w:val="003311D4"/>
    <w:rsid w:val="00332BB9"/>
    <w:rsid w:val="003344A7"/>
    <w:rsid w:val="00334E69"/>
    <w:rsid w:val="00335363"/>
    <w:rsid w:val="003353F3"/>
    <w:rsid w:val="00335B93"/>
    <w:rsid w:val="003360F3"/>
    <w:rsid w:val="00340266"/>
    <w:rsid w:val="003414A1"/>
    <w:rsid w:val="003448D8"/>
    <w:rsid w:val="00350B9F"/>
    <w:rsid w:val="00352047"/>
    <w:rsid w:val="0035215D"/>
    <w:rsid w:val="00353275"/>
    <w:rsid w:val="00354C23"/>
    <w:rsid w:val="00355F0F"/>
    <w:rsid w:val="00357B44"/>
    <w:rsid w:val="00361AA8"/>
    <w:rsid w:val="00362116"/>
    <w:rsid w:val="00362BF3"/>
    <w:rsid w:val="003635A0"/>
    <w:rsid w:val="00365E6E"/>
    <w:rsid w:val="0036637D"/>
    <w:rsid w:val="00367FE7"/>
    <w:rsid w:val="00370B3B"/>
    <w:rsid w:val="00370ED4"/>
    <w:rsid w:val="003713B4"/>
    <w:rsid w:val="00372F84"/>
    <w:rsid w:val="00375759"/>
    <w:rsid w:val="003833E4"/>
    <w:rsid w:val="003865D0"/>
    <w:rsid w:val="00396C4C"/>
    <w:rsid w:val="003A03D0"/>
    <w:rsid w:val="003A1393"/>
    <w:rsid w:val="003A1CB1"/>
    <w:rsid w:val="003A1DA8"/>
    <w:rsid w:val="003A6CFC"/>
    <w:rsid w:val="003A72E9"/>
    <w:rsid w:val="003B0423"/>
    <w:rsid w:val="003B3F9B"/>
    <w:rsid w:val="003B5851"/>
    <w:rsid w:val="003B6B3B"/>
    <w:rsid w:val="003C08EB"/>
    <w:rsid w:val="003C0BE7"/>
    <w:rsid w:val="003C1642"/>
    <w:rsid w:val="003C30AC"/>
    <w:rsid w:val="003C3ABB"/>
    <w:rsid w:val="003C3D4A"/>
    <w:rsid w:val="003C3F38"/>
    <w:rsid w:val="003C4A71"/>
    <w:rsid w:val="003C77DF"/>
    <w:rsid w:val="003D6C09"/>
    <w:rsid w:val="003D709B"/>
    <w:rsid w:val="003D7DC2"/>
    <w:rsid w:val="003E0044"/>
    <w:rsid w:val="003E0B9A"/>
    <w:rsid w:val="003E235E"/>
    <w:rsid w:val="003E383B"/>
    <w:rsid w:val="003E44A3"/>
    <w:rsid w:val="003E4654"/>
    <w:rsid w:val="003E60FD"/>
    <w:rsid w:val="003E662C"/>
    <w:rsid w:val="003E6CD9"/>
    <w:rsid w:val="003E703B"/>
    <w:rsid w:val="003E7EC0"/>
    <w:rsid w:val="003F0936"/>
    <w:rsid w:val="003F157B"/>
    <w:rsid w:val="003F1A0C"/>
    <w:rsid w:val="003F1D92"/>
    <w:rsid w:val="003F2190"/>
    <w:rsid w:val="003F31DF"/>
    <w:rsid w:val="003F3706"/>
    <w:rsid w:val="003F3FC6"/>
    <w:rsid w:val="003F4378"/>
    <w:rsid w:val="003F492E"/>
    <w:rsid w:val="003F4B15"/>
    <w:rsid w:val="003F5350"/>
    <w:rsid w:val="003F5A6C"/>
    <w:rsid w:val="003F6B70"/>
    <w:rsid w:val="003F718E"/>
    <w:rsid w:val="00400733"/>
    <w:rsid w:val="00402316"/>
    <w:rsid w:val="00402D55"/>
    <w:rsid w:val="004050F5"/>
    <w:rsid w:val="004051DC"/>
    <w:rsid w:val="004069EF"/>
    <w:rsid w:val="00407024"/>
    <w:rsid w:val="00407919"/>
    <w:rsid w:val="00410588"/>
    <w:rsid w:val="004112A0"/>
    <w:rsid w:val="00412529"/>
    <w:rsid w:val="00412CEB"/>
    <w:rsid w:val="0041718C"/>
    <w:rsid w:val="0041780F"/>
    <w:rsid w:val="00417A43"/>
    <w:rsid w:val="00420A2C"/>
    <w:rsid w:val="0042160A"/>
    <w:rsid w:val="004223DD"/>
    <w:rsid w:val="00422522"/>
    <w:rsid w:val="004225C4"/>
    <w:rsid w:val="00427F7C"/>
    <w:rsid w:val="00434C0C"/>
    <w:rsid w:val="00434D79"/>
    <w:rsid w:val="004356BB"/>
    <w:rsid w:val="0043732F"/>
    <w:rsid w:val="00437E39"/>
    <w:rsid w:val="00440830"/>
    <w:rsid w:val="00442CF6"/>
    <w:rsid w:val="00442DEA"/>
    <w:rsid w:val="004430D1"/>
    <w:rsid w:val="00444CC7"/>
    <w:rsid w:val="00444CE2"/>
    <w:rsid w:val="004454FF"/>
    <w:rsid w:val="004456B4"/>
    <w:rsid w:val="00445A25"/>
    <w:rsid w:val="00445A98"/>
    <w:rsid w:val="004463B2"/>
    <w:rsid w:val="00446C2A"/>
    <w:rsid w:val="004476FC"/>
    <w:rsid w:val="00447B61"/>
    <w:rsid w:val="00447DEA"/>
    <w:rsid w:val="00447EF3"/>
    <w:rsid w:val="0045064D"/>
    <w:rsid w:val="00451192"/>
    <w:rsid w:val="00451DC6"/>
    <w:rsid w:val="00452E55"/>
    <w:rsid w:val="00452E7B"/>
    <w:rsid w:val="00453519"/>
    <w:rsid w:val="00456066"/>
    <w:rsid w:val="00457D29"/>
    <w:rsid w:val="00457FBF"/>
    <w:rsid w:val="004608C0"/>
    <w:rsid w:val="00462131"/>
    <w:rsid w:val="00462D77"/>
    <w:rsid w:val="0046540F"/>
    <w:rsid w:val="00465807"/>
    <w:rsid w:val="004660DC"/>
    <w:rsid w:val="004708FC"/>
    <w:rsid w:val="00471B2F"/>
    <w:rsid w:val="00472ADD"/>
    <w:rsid w:val="004735FA"/>
    <w:rsid w:val="00473DC7"/>
    <w:rsid w:val="00476B94"/>
    <w:rsid w:val="004809F7"/>
    <w:rsid w:val="00481C4F"/>
    <w:rsid w:val="00481C59"/>
    <w:rsid w:val="00482A59"/>
    <w:rsid w:val="00484EAE"/>
    <w:rsid w:val="004859F9"/>
    <w:rsid w:val="00485E9D"/>
    <w:rsid w:val="004866EA"/>
    <w:rsid w:val="004905CB"/>
    <w:rsid w:val="00490668"/>
    <w:rsid w:val="00491CFC"/>
    <w:rsid w:val="00492235"/>
    <w:rsid w:val="004928D4"/>
    <w:rsid w:val="00492B94"/>
    <w:rsid w:val="00493910"/>
    <w:rsid w:val="004945C7"/>
    <w:rsid w:val="00495479"/>
    <w:rsid w:val="004957B5"/>
    <w:rsid w:val="00496143"/>
    <w:rsid w:val="0049623C"/>
    <w:rsid w:val="00496AD7"/>
    <w:rsid w:val="00496E6C"/>
    <w:rsid w:val="00497DFC"/>
    <w:rsid w:val="004A0734"/>
    <w:rsid w:val="004A203A"/>
    <w:rsid w:val="004A2AA0"/>
    <w:rsid w:val="004A3051"/>
    <w:rsid w:val="004A3BB9"/>
    <w:rsid w:val="004A3E3B"/>
    <w:rsid w:val="004A431A"/>
    <w:rsid w:val="004A515D"/>
    <w:rsid w:val="004B1066"/>
    <w:rsid w:val="004B1967"/>
    <w:rsid w:val="004B324F"/>
    <w:rsid w:val="004B37DD"/>
    <w:rsid w:val="004B3A8E"/>
    <w:rsid w:val="004B3F42"/>
    <w:rsid w:val="004B5FE2"/>
    <w:rsid w:val="004B6393"/>
    <w:rsid w:val="004B6C9C"/>
    <w:rsid w:val="004B73BF"/>
    <w:rsid w:val="004C0BD3"/>
    <w:rsid w:val="004C1578"/>
    <w:rsid w:val="004C182F"/>
    <w:rsid w:val="004C1DE1"/>
    <w:rsid w:val="004C333D"/>
    <w:rsid w:val="004C3D99"/>
    <w:rsid w:val="004C55EE"/>
    <w:rsid w:val="004D0D16"/>
    <w:rsid w:val="004D223A"/>
    <w:rsid w:val="004D2C39"/>
    <w:rsid w:val="004D2EF1"/>
    <w:rsid w:val="004D3878"/>
    <w:rsid w:val="004D49DA"/>
    <w:rsid w:val="004D4C48"/>
    <w:rsid w:val="004D706D"/>
    <w:rsid w:val="004E043C"/>
    <w:rsid w:val="004E114E"/>
    <w:rsid w:val="004E5108"/>
    <w:rsid w:val="004E52D3"/>
    <w:rsid w:val="004E5B46"/>
    <w:rsid w:val="004F092A"/>
    <w:rsid w:val="004F1301"/>
    <w:rsid w:val="004F565B"/>
    <w:rsid w:val="004F76F2"/>
    <w:rsid w:val="004F7D71"/>
    <w:rsid w:val="005016B8"/>
    <w:rsid w:val="005029DB"/>
    <w:rsid w:val="00502A14"/>
    <w:rsid w:val="00502E32"/>
    <w:rsid w:val="00505140"/>
    <w:rsid w:val="00506067"/>
    <w:rsid w:val="0050672A"/>
    <w:rsid w:val="00506838"/>
    <w:rsid w:val="00506936"/>
    <w:rsid w:val="005075F5"/>
    <w:rsid w:val="00512157"/>
    <w:rsid w:val="005123D0"/>
    <w:rsid w:val="005131C7"/>
    <w:rsid w:val="005151EE"/>
    <w:rsid w:val="00517B35"/>
    <w:rsid w:val="00517FA5"/>
    <w:rsid w:val="00520C3E"/>
    <w:rsid w:val="0052186C"/>
    <w:rsid w:val="0052339C"/>
    <w:rsid w:val="0052412E"/>
    <w:rsid w:val="0052489C"/>
    <w:rsid w:val="0052643F"/>
    <w:rsid w:val="00530E59"/>
    <w:rsid w:val="00531ED4"/>
    <w:rsid w:val="00532DD0"/>
    <w:rsid w:val="005336D9"/>
    <w:rsid w:val="00533A95"/>
    <w:rsid w:val="00535A70"/>
    <w:rsid w:val="005364B6"/>
    <w:rsid w:val="00540135"/>
    <w:rsid w:val="005448B7"/>
    <w:rsid w:val="00545641"/>
    <w:rsid w:val="005472EB"/>
    <w:rsid w:val="00547AC8"/>
    <w:rsid w:val="00550F90"/>
    <w:rsid w:val="00552451"/>
    <w:rsid w:val="005526FA"/>
    <w:rsid w:val="0055423B"/>
    <w:rsid w:val="005568C7"/>
    <w:rsid w:val="00557EB3"/>
    <w:rsid w:val="00560FDC"/>
    <w:rsid w:val="005612F2"/>
    <w:rsid w:val="00563D3C"/>
    <w:rsid w:val="00563F21"/>
    <w:rsid w:val="00566D8B"/>
    <w:rsid w:val="00570153"/>
    <w:rsid w:val="005712EB"/>
    <w:rsid w:val="005713BF"/>
    <w:rsid w:val="00571642"/>
    <w:rsid w:val="00572654"/>
    <w:rsid w:val="00572953"/>
    <w:rsid w:val="00572BE7"/>
    <w:rsid w:val="00572FD4"/>
    <w:rsid w:val="0057387A"/>
    <w:rsid w:val="00573BDB"/>
    <w:rsid w:val="005741D5"/>
    <w:rsid w:val="00574B17"/>
    <w:rsid w:val="00576364"/>
    <w:rsid w:val="005763CF"/>
    <w:rsid w:val="00576409"/>
    <w:rsid w:val="0057690A"/>
    <w:rsid w:val="005776D5"/>
    <w:rsid w:val="00580F75"/>
    <w:rsid w:val="0058219A"/>
    <w:rsid w:val="0058295A"/>
    <w:rsid w:val="00582D06"/>
    <w:rsid w:val="005834C5"/>
    <w:rsid w:val="005837B2"/>
    <w:rsid w:val="00583A32"/>
    <w:rsid w:val="00585AAB"/>
    <w:rsid w:val="00586A05"/>
    <w:rsid w:val="00587FBE"/>
    <w:rsid w:val="00590F28"/>
    <w:rsid w:val="00591CCA"/>
    <w:rsid w:val="00592AA5"/>
    <w:rsid w:val="00592ECC"/>
    <w:rsid w:val="005938FF"/>
    <w:rsid w:val="0059637A"/>
    <w:rsid w:val="00596639"/>
    <w:rsid w:val="005A1815"/>
    <w:rsid w:val="005A1C50"/>
    <w:rsid w:val="005A1E25"/>
    <w:rsid w:val="005A29A5"/>
    <w:rsid w:val="005A5C98"/>
    <w:rsid w:val="005A5DCA"/>
    <w:rsid w:val="005A68B0"/>
    <w:rsid w:val="005A6C26"/>
    <w:rsid w:val="005B0820"/>
    <w:rsid w:val="005B17FB"/>
    <w:rsid w:val="005B28CC"/>
    <w:rsid w:val="005B31E9"/>
    <w:rsid w:val="005B376B"/>
    <w:rsid w:val="005B4107"/>
    <w:rsid w:val="005B41DE"/>
    <w:rsid w:val="005B4BEA"/>
    <w:rsid w:val="005B4C44"/>
    <w:rsid w:val="005B5EA3"/>
    <w:rsid w:val="005B5F9A"/>
    <w:rsid w:val="005B68C2"/>
    <w:rsid w:val="005B6F85"/>
    <w:rsid w:val="005B7B43"/>
    <w:rsid w:val="005C0049"/>
    <w:rsid w:val="005C1301"/>
    <w:rsid w:val="005C1BCF"/>
    <w:rsid w:val="005C254C"/>
    <w:rsid w:val="005C2D28"/>
    <w:rsid w:val="005C33D0"/>
    <w:rsid w:val="005C3BDD"/>
    <w:rsid w:val="005C40D9"/>
    <w:rsid w:val="005C4176"/>
    <w:rsid w:val="005C4B81"/>
    <w:rsid w:val="005C615B"/>
    <w:rsid w:val="005C6543"/>
    <w:rsid w:val="005C670B"/>
    <w:rsid w:val="005C7536"/>
    <w:rsid w:val="005C7994"/>
    <w:rsid w:val="005C7E9D"/>
    <w:rsid w:val="005D1E50"/>
    <w:rsid w:val="005D3B02"/>
    <w:rsid w:val="005D7515"/>
    <w:rsid w:val="005D75A0"/>
    <w:rsid w:val="005D7B30"/>
    <w:rsid w:val="005D7BF8"/>
    <w:rsid w:val="005E16BB"/>
    <w:rsid w:val="005E1CEF"/>
    <w:rsid w:val="005E6DBC"/>
    <w:rsid w:val="005F12CA"/>
    <w:rsid w:val="005F1986"/>
    <w:rsid w:val="005F203B"/>
    <w:rsid w:val="005F256B"/>
    <w:rsid w:val="005F2B98"/>
    <w:rsid w:val="005F33E2"/>
    <w:rsid w:val="005F3AAA"/>
    <w:rsid w:val="005F3CF5"/>
    <w:rsid w:val="005F55FC"/>
    <w:rsid w:val="005F6E43"/>
    <w:rsid w:val="005F6EF3"/>
    <w:rsid w:val="00601D0A"/>
    <w:rsid w:val="006051F5"/>
    <w:rsid w:val="006064A6"/>
    <w:rsid w:val="006067C2"/>
    <w:rsid w:val="00606913"/>
    <w:rsid w:val="00607988"/>
    <w:rsid w:val="0061007E"/>
    <w:rsid w:val="00610D02"/>
    <w:rsid w:val="00612296"/>
    <w:rsid w:val="00612F7D"/>
    <w:rsid w:val="00615F05"/>
    <w:rsid w:val="006161CF"/>
    <w:rsid w:val="00616B4D"/>
    <w:rsid w:val="00620972"/>
    <w:rsid w:val="0062152A"/>
    <w:rsid w:val="00621D3E"/>
    <w:rsid w:val="00622E10"/>
    <w:rsid w:val="006241A0"/>
    <w:rsid w:val="006244F6"/>
    <w:rsid w:val="0062527C"/>
    <w:rsid w:val="0062534A"/>
    <w:rsid w:val="006260E7"/>
    <w:rsid w:val="00626B5C"/>
    <w:rsid w:val="00630FD9"/>
    <w:rsid w:val="0063233A"/>
    <w:rsid w:val="00640112"/>
    <w:rsid w:val="00640957"/>
    <w:rsid w:val="0064095E"/>
    <w:rsid w:val="00642ED2"/>
    <w:rsid w:val="00643C98"/>
    <w:rsid w:val="00643E9F"/>
    <w:rsid w:val="00644043"/>
    <w:rsid w:val="006443D3"/>
    <w:rsid w:val="0064485F"/>
    <w:rsid w:val="00644CAF"/>
    <w:rsid w:val="00645878"/>
    <w:rsid w:val="006460D7"/>
    <w:rsid w:val="006505EE"/>
    <w:rsid w:val="00650632"/>
    <w:rsid w:val="00650F90"/>
    <w:rsid w:val="006529CD"/>
    <w:rsid w:val="00652BA7"/>
    <w:rsid w:val="00652C85"/>
    <w:rsid w:val="006530B3"/>
    <w:rsid w:val="00653682"/>
    <w:rsid w:val="006541FF"/>
    <w:rsid w:val="0065497A"/>
    <w:rsid w:val="00654A2A"/>
    <w:rsid w:val="00655DBA"/>
    <w:rsid w:val="00655FB2"/>
    <w:rsid w:val="00656E71"/>
    <w:rsid w:val="00657DA2"/>
    <w:rsid w:val="00660152"/>
    <w:rsid w:val="006620CA"/>
    <w:rsid w:val="006623F4"/>
    <w:rsid w:val="00663882"/>
    <w:rsid w:val="0066397A"/>
    <w:rsid w:val="00663D8F"/>
    <w:rsid w:val="00663F15"/>
    <w:rsid w:val="006658C8"/>
    <w:rsid w:val="00667984"/>
    <w:rsid w:val="006705E9"/>
    <w:rsid w:val="006709AB"/>
    <w:rsid w:val="00672CBC"/>
    <w:rsid w:val="006751A1"/>
    <w:rsid w:val="0068031A"/>
    <w:rsid w:val="00680592"/>
    <w:rsid w:val="00680F56"/>
    <w:rsid w:val="00683393"/>
    <w:rsid w:val="00683495"/>
    <w:rsid w:val="00683593"/>
    <w:rsid w:val="006838A6"/>
    <w:rsid w:val="0068395A"/>
    <w:rsid w:val="00683F3A"/>
    <w:rsid w:val="0068436C"/>
    <w:rsid w:val="00684AC6"/>
    <w:rsid w:val="00684E65"/>
    <w:rsid w:val="00685256"/>
    <w:rsid w:val="00685422"/>
    <w:rsid w:val="00686CFF"/>
    <w:rsid w:val="0068762E"/>
    <w:rsid w:val="0068764A"/>
    <w:rsid w:val="006878F1"/>
    <w:rsid w:val="00687B90"/>
    <w:rsid w:val="0069005B"/>
    <w:rsid w:val="00690A2D"/>
    <w:rsid w:val="00692A01"/>
    <w:rsid w:val="006932E9"/>
    <w:rsid w:val="00694E9F"/>
    <w:rsid w:val="006975EA"/>
    <w:rsid w:val="006A0F47"/>
    <w:rsid w:val="006A2056"/>
    <w:rsid w:val="006A301C"/>
    <w:rsid w:val="006A3970"/>
    <w:rsid w:val="006A3E9A"/>
    <w:rsid w:val="006A3F4C"/>
    <w:rsid w:val="006A4BE7"/>
    <w:rsid w:val="006A5805"/>
    <w:rsid w:val="006A5BBF"/>
    <w:rsid w:val="006A66BF"/>
    <w:rsid w:val="006A6C4C"/>
    <w:rsid w:val="006A6F76"/>
    <w:rsid w:val="006B0192"/>
    <w:rsid w:val="006B072C"/>
    <w:rsid w:val="006B0FA8"/>
    <w:rsid w:val="006B0FBF"/>
    <w:rsid w:val="006B1CCA"/>
    <w:rsid w:val="006B26B8"/>
    <w:rsid w:val="006B28C6"/>
    <w:rsid w:val="006B59FC"/>
    <w:rsid w:val="006B7177"/>
    <w:rsid w:val="006B79BE"/>
    <w:rsid w:val="006B7D14"/>
    <w:rsid w:val="006C18FD"/>
    <w:rsid w:val="006C420A"/>
    <w:rsid w:val="006C6506"/>
    <w:rsid w:val="006C6A60"/>
    <w:rsid w:val="006C7C63"/>
    <w:rsid w:val="006D07DB"/>
    <w:rsid w:val="006D2597"/>
    <w:rsid w:val="006D4AA7"/>
    <w:rsid w:val="006D57C3"/>
    <w:rsid w:val="006D78A9"/>
    <w:rsid w:val="006D78DD"/>
    <w:rsid w:val="006E1BCA"/>
    <w:rsid w:val="006E267C"/>
    <w:rsid w:val="006E2A47"/>
    <w:rsid w:val="006E3335"/>
    <w:rsid w:val="006E3AF1"/>
    <w:rsid w:val="006E4858"/>
    <w:rsid w:val="006E78B6"/>
    <w:rsid w:val="006E7A17"/>
    <w:rsid w:val="006F0793"/>
    <w:rsid w:val="006F08E0"/>
    <w:rsid w:val="006F1506"/>
    <w:rsid w:val="006F18D5"/>
    <w:rsid w:val="006F1EB5"/>
    <w:rsid w:val="006F41DD"/>
    <w:rsid w:val="006F4764"/>
    <w:rsid w:val="006F6243"/>
    <w:rsid w:val="006F640A"/>
    <w:rsid w:val="006F7278"/>
    <w:rsid w:val="00700054"/>
    <w:rsid w:val="00700FC1"/>
    <w:rsid w:val="00701552"/>
    <w:rsid w:val="00701E20"/>
    <w:rsid w:val="007034E6"/>
    <w:rsid w:val="00704CFD"/>
    <w:rsid w:val="00707453"/>
    <w:rsid w:val="007117C2"/>
    <w:rsid w:val="0071350B"/>
    <w:rsid w:val="00716378"/>
    <w:rsid w:val="00716B1A"/>
    <w:rsid w:val="00720AB2"/>
    <w:rsid w:val="00720D4C"/>
    <w:rsid w:val="00721841"/>
    <w:rsid w:val="007225FE"/>
    <w:rsid w:val="00722D2F"/>
    <w:rsid w:val="00723468"/>
    <w:rsid w:val="00725984"/>
    <w:rsid w:val="0072757A"/>
    <w:rsid w:val="00727814"/>
    <w:rsid w:val="007305EC"/>
    <w:rsid w:val="007320F3"/>
    <w:rsid w:val="0073443D"/>
    <w:rsid w:val="00734748"/>
    <w:rsid w:val="007347D2"/>
    <w:rsid w:val="007401DB"/>
    <w:rsid w:val="0074041B"/>
    <w:rsid w:val="00740674"/>
    <w:rsid w:val="007413CE"/>
    <w:rsid w:val="00743930"/>
    <w:rsid w:val="00746584"/>
    <w:rsid w:val="00746684"/>
    <w:rsid w:val="0074675E"/>
    <w:rsid w:val="007474E6"/>
    <w:rsid w:val="00750BFD"/>
    <w:rsid w:val="007516C0"/>
    <w:rsid w:val="0075250C"/>
    <w:rsid w:val="00754468"/>
    <w:rsid w:val="00755FFF"/>
    <w:rsid w:val="00756376"/>
    <w:rsid w:val="007572DF"/>
    <w:rsid w:val="00757405"/>
    <w:rsid w:val="00762998"/>
    <w:rsid w:val="007629E3"/>
    <w:rsid w:val="00762AB7"/>
    <w:rsid w:val="00763385"/>
    <w:rsid w:val="00763648"/>
    <w:rsid w:val="00764C1E"/>
    <w:rsid w:val="00767548"/>
    <w:rsid w:val="00770125"/>
    <w:rsid w:val="00770159"/>
    <w:rsid w:val="00771758"/>
    <w:rsid w:val="0077304A"/>
    <w:rsid w:val="00773B91"/>
    <w:rsid w:val="00775220"/>
    <w:rsid w:val="0077541A"/>
    <w:rsid w:val="0077606B"/>
    <w:rsid w:val="007769DA"/>
    <w:rsid w:val="00776DB3"/>
    <w:rsid w:val="007820F6"/>
    <w:rsid w:val="00782391"/>
    <w:rsid w:val="00784A43"/>
    <w:rsid w:val="00785D23"/>
    <w:rsid w:val="00787FE1"/>
    <w:rsid w:val="007920BC"/>
    <w:rsid w:val="0079291E"/>
    <w:rsid w:val="007944D7"/>
    <w:rsid w:val="00794E21"/>
    <w:rsid w:val="007A109F"/>
    <w:rsid w:val="007A282A"/>
    <w:rsid w:val="007A314C"/>
    <w:rsid w:val="007A3E61"/>
    <w:rsid w:val="007A475E"/>
    <w:rsid w:val="007A7A20"/>
    <w:rsid w:val="007B2B1D"/>
    <w:rsid w:val="007B35E3"/>
    <w:rsid w:val="007B4E76"/>
    <w:rsid w:val="007B547D"/>
    <w:rsid w:val="007B6712"/>
    <w:rsid w:val="007B7C6D"/>
    <w:rsid w:val="007C03D8"/>
    <w:rsid w:val="007C097F"/>
    <w:rsid w:val="007C289D"/>
    <w:rsid w:val="007C44BC"/>
    <w:rsid w:val="007C4DA3"/>
    <w:rsid w:val="007C5111"/>
    <w:rsid w:val="007C569E"/>
    <w:rsid w:val="007C5B35"/>
    <w:rsid w:val="007C5DAB"/>
    <w:rsid w:val="007C641D"/>
    <w:rsid w:val="007D2A63"/>
    <w:rsid w:val="007D3B60"/>
    <w:rsid w:val="007D482B"/>
    <w:rsid w:val="007D4D2D"/>
    <w:rsid w:val="007D58C9"/>
    <w:rsid w:val="007D59D6"/>
    <w:rsid w:val="007D7024"/>
    <w:rsid w:val="007E1CF0"/>
    <w:rsid w:val="007E3840"/>
    <w:rsid w:val="007E71E1"/>
    <w:rsid w:val="007E728D"/>
    <w:rsid w:val="007F0A96"/>
    <w:rsid w:val="007F0D05"/>
    <w:rsid w:val="007F0F69"/>
    <w:rsid w:val="007F1DEE"/>
    <w:rsid w:val="007F508D"/>
    <w:rsid w:val="007F5E54"/>
    <w:rsid w:val="007F672A"/>
    <w:rsid w:val="007F7BD5"/>
    <w:rsid w:val="00801BBC"/>
    <w:rsid w:val="00803933"/>
    <w:rsid w:val="00803F9E"/>
    <w:rsid w:val="00804117"/>
    <w:rsid w:val="008061CB"/>
    <w:rsid w:val="0080643D"/>
    <w:rsid w:val="0080676E"/>
    <w:rsid w:val="00807234"/>
    <w:rsid w:val="00812A0C"/>
    <w:rsid w:val="008138F8"/>
    <w:rsid w:val="00813ED2"/>
    <w:rsid w:val="00815447"/>
    <w:rsid w:val="008156FF"/>
    <w:rsid w:val="00815C89"/>
    <w:rsid w:val="008178FF"/>
    <w:rsid w:val="008179DD"/>
    <w:rsid w:val="00821A3B"/>
    <w:rsid w:val="00823881"/>
    <w:rsid w:val="00824843"/>
    <w:rsid w:val="00824A0A"/>
    <w:rsid w:val="00825FA2"/>
    <w:rsid w:val="00827D74"/>
    <w:rsid w:val="0083036E"/>
    <w:rsid w:val="0083055C"/>
    <w:rsid w:val="008315A7"/>
    <w:rsid w:val="00831BCB"/>
    <w:rsid w:val="008329D5"/>
    <w:rsid w:val="00832A4A"/>
    <w:rsid w:val="00832CE2"/>
    <w:rsid w:val="00833195"/>
    <w:rsid w:val="00833D1A"/>
    <w:rsid w:val="008342F1"/>
    <w:rsid w:val="0083444B"/>
    <w:rsid w:val="008347AD"/>
    <w:rsid w:val="00834920"/>
    <w:rsid w:val="00836FBF"/>
    <w:rsid w:val="00837BDE"/>
    <w:rsid w:val="008400DF"/>
    <w:rsid w:val="00840F37"/>
    <w:rsid w:val="00842CE9"/>
    <w:rsid w:val="00846BB8"/>
    <w:rsid w:val="00847CA4"/>
    <w:rsid w:val="00847E53"/>
    <w:rsid w:val="0085128A"/>
    <w:rsid w:val="00853772"/>
    <w:rsid w:val="00853FC3"/>
    <w:rsid w:val="00854A27"/>
    <w:rsid w:val="00855F41"/>
    <w:rsid w:val="008565EA"/>
    <w:rsid w:val="00857448"/>
    <w:rsid w:val="00860E2F"/>
    <w:rsid w:val="00862A48"/>
    <w:rsid w:val="00862B95"/>
    <w:rsid w:val="00862DDF"/>
    <w:rsid w:val="00865094"/>
    <w:rsid w:val="008678E4"/>
    <w:rsid w:val="00871007"/>
    <w:rsid w:val="008721D0"/>
    <w:rsid w:val="00872623"/>
    <w:rsid w:val="00873C20"/>
    <w:rsid w:val="00873F2F"/>
    <w:rsid w:val="008777EC"/>
    <w:rsid w:val="00886EBE"/>
    <w:rsid w:val="00887B9D"/>
    <w:rsid w:val="00890C82"/>
    <w:rsid w:val="008920F9"/>
    <w:rsid w:val="0089311D"/>
    <w:rsid w:val="00894FF4"/>
    <w:rsid w:val="0089585B"/>
    <w:rsid w:val="00896D43"/>
    <w:rsid w:val="0089703B"/>
    <w:rsid w:val="0089716D"/>
    <w:rsid w:val="008A0191"/>
    <w:rsid w:val="008A043A"/>
    <w:rsid w:val="008A1133"/>
    <w:rsid w:val="008A1EC1"/>
    <w:rsid w:val="008A2606"/>
    <w:rsid w:val="008A2665"/>
    <w:rsid w:val="008A3A7E"/>
    <w:rsid w:val="008A429B"/>
    <w:rsid w:val="008A5DC4"/>
    <w:rsid w:val="008A6B70"/>
    <w:rsid w:val="008B20B1"/>
    <w:rsid w:val="008B49B3"/>
    <w:rsid w:val="008B6696"/>
    <w:rsid w:val="008B6E50"/>
    <w:rsid w:val="008B713C"/>
    <w:rsid w:val="008C1F5A"/>
    <w:rsid w:val="008C22DE"/>
    <w:rsid w:val="008C2CE0"/>
    <w:rsid w:val="008C3BE4"/>
    <w:rsid w:val="008C50A7"/>
    <w:rsid w:val="008C5774"/>
    <w:rsid w:val="008D013B"/>
    <w:rsid w:val="008D0EDA"/>
    <w:rsid w:val="008D2509"/>
    <w:rsid w:val="008D4782"/>
    <w:rsid w:val="008D4B3D"/>
    <w:rsid w:val="008D59E2"/>
    <w:rsid w:val="008D6949"/>
    <w:rsid w:val="008D6F4D"/>
    <w:rsid w:val="008E150D"/>
    <w:rsid w:val="008E1BD5"/>
    <w:rsid w:val="008E2783"/>
    <w:rsid w:val="008E3B31"/>
    <w:rsid w:val="008E457F"/>
    <w:rsid w:val="008E4986"/>
    <w:rsid w:val="008E49AB"/>
    <w:rsid w:val="008E51EC"/>
    <w:rsid w:val="008E5C09"/>
    <w:rsid w:val="008E6A19"/>
    <w:rsid w:val="008E6F36"/>
    <w:rsid w:val="008F0680"/>
    <w:rsid w:val="008F3039"/>
    <w:rsid w:val="008F3CCC"/>
    <w:rsid w:val="008F4611"/>
    <w:rsid w:val="008F6E0C"/>
    <w:rsid w:val="008F7763"/>
    <w:rsid w:val="008F7997"/>
    <w:rsid w:val="008F7F77"/>
    <w:rsid w:val="009018E8"/>
    <w:rsid w:val="00903039"/>
    <w:rsid w:val="00903089"/>
    <w:rsid w:val="00904235"/>
    <w:rsid w:val="009048DE"/>
    <w:rsid w:val="0090541D"/>
    <w:rsid w:val="00906E3A"/>
    <w:rsid w:val="00911C4F"/>
    <w:rsid w:val="009123E5"/>
    <w:rsid w:val="009130D5"/>
    <w:rsid w:val="00914DB2"/>
    <w:rsid w:val="0091648D"/>
    <w:rsid w:val="00917566"/>
    <w:rsid w:val="0092096B"/>
    <w:rsid w:val="00923F2A"/>
    <w:rsid w:val="009258CB"/>
    <w:rsid w:val="00931821"/>
    <w:rsid w:val="00934374"/>
    <w:rsid w:val="009345B0"/>
    <w:rsid w:val="00934957"/>
    <w:rsid w:val="009373B0"/>
    <w:rsid w:val="009373FE"/>
    <w:rsid w:val="0093742C"/>
    <w:rsid w:val="00937D17"/>
    <w:rsid w:val="0094027F"/>
    <w:rsid w:val="009411C8"/>
    <w:rsid w:val="00942173"/>
    <w:rsid w:val="00942654"/>
    <w:rsid w:val="00944510"/>
    <w:rsid w:val="00944797"/>
    <w:rsid w:val="00945753"/>
    <w:rsid w:val="009476CC"/>
    <w:rsid w:val="00953E0E"/>
    <w:rsid w:val="00957149"/>
    <w:rsid w:val="0095789C"/>
    <w:rsid w:val="00957CEC"/>
    <w:rsid w:val="00963763"/>
    <w:rsid w:val="00966082"/>
    <w:rsid w:val="00966995"/>
    <w:rsid w:val="00967FF5"/>
    <w:rsid w:val="009718AA"/>
    <w:rsid w:val="00971A9E"/>
    <w:rsid w:val="00971B94"/>
    <w:rsid w:val="009727E0"/>
    <w:rsid w:val="009736A4"/>
    <w:rsid w:val="00974717"/>
    <w:rsid w:val="009752ED"/>
    <w:rsid w:val="00975E08"/>
    <w:rsid w:val="009805B1"/>
    <w:rsid w:val="00983A8F"/>
    <w:rsid w:val="00983C40"/>
    <w:rsid w:val="009840AA"/>
    <w:rsid w:val="0098761B"/>
    <w:rsid w:val="009878BF"/>
    <w:rsid w:val="0099046C"/>
    <w:rsid w:val="00990AA5"/>
    <w:rsid w:val="00995AB6"/>
    <w:rsid w:val="00995F92"/>
    <w:rsid w:val="009A05D2"/>
    <w:rsid w:val="009A12E9"/>
    <w:rsid w:val="009A1496"/>
    <w:rsid w:val="009A180D"/>
    <w:rsid w:val="009A29F2"/>
    <w:rsid w:val="009A2C07"/>
    <w:rsid w:val="009A34BC"/>
    <w:rsid w:val="009A3B5C"/>
    <w:rsid w:val="009A3E3D"/>
    <w:rsid w:val="009A4CDA"/>
    <w:rsid w:val="009A4D92"/>
    <w:rsid w:val="009A53FA"/>
    <w:rsid w:val="009B0FFD"/>
    <w:rsid w:val="009B14CA"/>
    <w:rsid w:val="009B2933"/>
    <w:rsid w:val="009B34C2"/>
    <w:rsid w:val="009B395F"/>
    <w:rsid w:val="009B4810"/>
    <w:rsid w:val="009B4A99"/>
    <w:rsid w:val="009B5378"/>
    <w:rsid w:val="009B7ABD"/>
    <w:rsid w:val="009C120E"/>
    <w:rsid w:val="009C3BB1"/>
    <w:rsid w:val="009C45F3"/>
    <w:rsid w:val="009C4D49"/>
    <w:rsid w:val="009C562B"/>
    <w:rsid w:val="009C5A47"/>
    <w:rsid w:val="009C5B8A"/>
    <w:rsid w:val="009C79E9"/>
    <w:rsid w:val="009D0E62"/>
    <w:rsid w:val="009D3004"/>
    <w:rsid w:val="009D50B5"/>
    <w:rsid w:val="009D5EAF"/>
    <w:rsid w:val="009D7E6F"/>
    <w:rsid w:val="009E18EB"/>
    <w:rsid w:val="009E2212"/>
    <w:rsid w:val="009E257A"/>
    <w:rsid w:val="009E4040"/>
    <w:rsid w:val="009E442C"/>
    <w:rsid w:val="009E64E5"/>
    <w:rsid w:val="009F075D"/>
    <w:rsid w:val="009F4C7C"/>
    <w:rsid w:val="009F4F23"/>
    <w:rsid w:val="00A013B8"/>
    <w:rsid w:val="00A01C40"/>
    <w:rsid w:val="00A05DFC"/>
    <w:rsid w:val="00A060DB"/>
    <w:rsid w:val="00A06D3C"/>
    <w:rsid w:val="00A07352"/>
    <w:rsid w:val="00A07A18"/>
    <w:rsid w:val="00A17CE2"/>
    <w:rsid w:val="00A20899"/>
    <w:rsid w:val="00A20A7B"/>
    <w:rsid w:val="00A21761"/>
    <w:rsid w:val="00A219FF"/>
    <w:rsid w:val="00A23417"/>
    <w:rsid w:val="00A238E3"/>
    <w:rsid w:val="00A23B00"/>
    <w:rsid w:val="00A23CB2"/>
    <w:rsid w:val="00A24D0F"/>
    <w:rsid w:val="00A256F9"/>
    <w:rsid w:val="00A259CE"/>
    <w:rsid w:val="00A2771B"/>
    <w:rsid w:val="00A32264"/>
    <w:rsid w:val="00A330C3"/>
    <w:rsid w:val="00A3563A"/>
    <w:rsid w:val="00A3654B"/>
    <w:rsid w:val="00A36560"/>
    <w:rsid w:val="00A36CEE"/>
    <w:rsid w:val="00A37F36"/>
    <w:rsid w:val="00A400D2"/>
    <w:rsid w:val="00A40A43"/>
    <w:rsid w:val="00A41988"/>
    <w:rsid w:val="00A41B21"/>
    <w:rsid w:val="00A437F7"/>
    <w:rsid w:val="00A440A5"/>
    <w:rsid w:val="00A44D49"/>
    <w:rsid w:val="00A44DE1"/>
    <w:rsid w:val="00A458E2"/>
    <w:rsid w:val="00A50625"/>
    <w:rsid w:val="00A51824"/>
    <w:rsid w:val="00A536C9"/>
    <w:rsid w:val="00A54789"/>
    <w:rsid w:val="00A56151"/>
    <w:rsid w:val="00A56DDC"/>
    <w:rsid w:val="00A60A81"/>
    <w:rsid w:val="00A612B3"/>
    <w:rsid w:val="00A6209B"/>
    <w:rsid w:val="00A62384"/>
    <w:rsid w:val="00A624C0"/>
    <w:rsid w:val="00A630CD"/>
    <w:rsid w:val="00A63B05"/>
    <w:rsid w:val="00A65255"/>
    <w:rsid w:val="00A65B0A"/>
    <w:rsid w:val="00A67036"/>
    <w:rsid w:val="00A675B9"/>
    <w:rsid w:val="00A67714"/>
    <w:rsid w:val="00A719C4"/>
    <w:rsid w:val="00A727F4"/>
    <w:rsid w:val="00A7418F"/>
    <w:rsid w:val="00A7535E"/>
    <w:rsid w:val="00A7660C"/>
    <w:rsid w:val="00A77B87"/>
    <w:rsid w:val="00A81AFB"/>
    <w:rsid w:val="00A83522"/>
    <w:rsid w:val="00A8442D"/>
    <w:rsid w:val="00A85550"/>
    <w:rsid w:val="00A857D9"/>
    <w:rsid w:val="00A90AE9"/>
    <w:rsid w:val="00A91692"/>
    <w:rsid w:val="00A92DC9"/>
    <w:rsid w:val="00A9451E"/>
    <w:rsid w:val="00A94FCC"/>
    <w:rsid w:val="00A95A7E"/>
    <w:rsid w:val="00A96493"/>
    <w:rsid w:val="00AA3229"/>
    <w:rsid w:val="00AA465C"/>
    <w:rsid w:val="00AA50FA"/>
    <w:rsid w:val="00AA6E5F"/>
    <w:rsid w:val="00AA7B93"/>
    <w:rsid w:val="00AB1229"/>
    <w:rsid w:val="00AB172D"/>
    <w:rsid w:val="00AB20E2"/>
    <w:rsid w:val="00AB3C36"/>
    <w:rsid w:val="00AB5CB7"/>
    <w:rsid w:val="00AB755A"/>
    <w:rsid w:val="00AC4D20"/>
    <w:rsid w:val="00AC4F3D"/>
    <w:rsid w:val="00AC56B5"/>
    <w:rsid w:val="00AC5EE8"/>
    <w:rsid w:val="00AC6E7F"/>
    <w:rsid w:val="00AC70BF"/>
    <w:rsid w:val="00AC776A"/>
    <w:rsid w:val="00AC7AAE"/>
    <w:rsid w:val="00AD0B92"/>
    <w:rsid w:val="00AD0D97"/>
    <w:rsid w:val="00AD1123"/>
    <w:rsid w:val="00AD3879"/>
    <w:rsid w:val="00AD45E7"/>
    <w:rsid w:val="00AD4B86"/>
    <w:rsid w:val="00AD554B"/>
    <w:rsid w:val="00AD703E"/>
    <w:rsid w:val="00AD728E"/>
    <w:rsid w:val="00AD750C"/>
    <w:rsid w:val="00AD7D48"/>
    <w:rsid w:val="00AE2DF2"/>
    <w:rsid w:val="00AE5510"/>
    <w:rsid w:val="00AE57AC"/>
    <w:rsid w:val="00AE5ACD"/>
    <w:rsid w:val="00AE5C60"/>
    <w:rsid w:val="00AE7129"/>
    <w:rsid w:val="00AE7E86"/>
    <w:rsid w:val="00AF04BE"/>
    <w:rsid w:val="00AF2E7C"/>
    <w:rsid w:val="00AF3DCC"/>
    <w:rsid w:val="00AF5343"/>
    <w:rsid w:val="00AF569A"/>
    <w:rsid w:val="00AF64B6"/>
    <w:rsid w:val="00AF67BA"/>
    <w:rsid w:val="00AF690A"/>
    <w:rsid w:val="00AF7C7A"/>
    <w:rsid w:val="00B01904"/>
    <w:rsid w:val="00B03A34"/>
    <w:rsid w:val="00B11EF2"/>
    <w:rsid w:val="00B12BD5"/>
    <w:rsid w:val="00B142A0"/>
    <w:rsid w:val="00B14458"/>
    <w:rsid w:val="00B15C04"/>
    <w:rsid w:val="00B20046"/>
    <w:rsid w:val="00B219FB"/>
    <w:rsid w:val="00B21A1D"/>
    <w:rsid w:val="00B21FD0"/>
    <w:rsid w:val="00B22A0F"/>
    <w:rsid w:val="00B23067"/>
    <w:rsid w:val="00B2501B"/>
    <w:rsid w:val="00B25512"/>
    <w:rsid w:val="00B25AF3"/>
    <w:rsid w:val="00B27A94"/>
    <w:rsid w:val="00B30199"/>
    <w:rsid w:val="00B30493"/>
    <w:rsid w:val="00B3061F"/>
    <w:rsid w:val="00B30BC5"/>
    <w:rsid w:val="00B319BF"/>
    <w:rsid w:val="00B31A24"/>
    <w:rsid w:val="00B31C26"/>
    <w:rsid w:val="00B3243D"/>
    <w:rsid w:val="00B3405A"/>
    <w:rsid w:val="00B34C15"/>
    <w:rsid w:val="00B375D1"/>
    <w:rsid w:val="00B40E08"/>
    <w:rsid w:val="00B4100C"/>
    <w:rsid w:val="00B41A0A"/>
    <w:rsid w:val="00B41C39"/>
    <w:rsid w:val="00B42B10"/>
    <w:rsid w:val="00B43B03"/>
    <w:rsid w:val="00B43B94"/>
    <w:rsid w:val="00B445A0"/>
    <w:rsid w:val="00B445C6"/>
    <w:rsid w:val="00B45054"/>
    <w:rsid w:val="00B475FD"/>
    <w:rsid w:val="00B476FB"/>
    <w:rsid w:val="00B47C51"/>
    <w:rsid w:val="00B50EA2"/>
    <w:rsid w:val="00B5129C"/>
    <w:rsid w:val="00B51BAD"/>
    <w:rsid w:val="00B53CC2"/>
    <w:rsid w:val="00B56165"/>
    <w:rsid w:val="00B600A1"/>
    <w:rsid w:val="00B60CAB"/>
    <w:rsid w:val="00B61059"/>
    <w:rsid w:val="00B62B88"/>
    <w:rsid w:val="00B63318"/>
    <w:rsid w:val="00B633E0"/>
    <w:rsid w:val="00B63427"/>
    <w:rsid w:val="00B643A6"/>
    <w:rsid w:val="00B675A8"/>
    <w:rsid w:val="00B74D77"/>
    <w:rsid w:val="00B7603C"/>
    <w:rsid w:val="00B77025"/>
    <w:rsid w:val="00B8144D"/>
    <w:rsid w:val="00B8165C"/>
    <w:rsid w:val="00B820E8"/>
    <w:rsid w:val="00B830F3"/>
    <w:rsid w:val="00B83B75"/>
    <w:rsid w:val="00B83C53"/>
    <w:rsid w:val="00B83D54"/>
    <w:rsid w:val="00B8551F"/>
    <w:rsid w:val="00B87FD4"/>
    <w:rsid w:val="00B902EA"/>
    <w:rsid w:val="00B903F5"/>
    <w:rsid w:val="00B90968"/>
    <w:rsid w:val="00B90E8F"/>
    <w:rsid w:val="00B91FD3"/>
    <w:rsid w:val="00B9264B"/>
    <w:rsid w:val="00B93843"/>
    <w:rsid w:val="00B941A0"/>
    <w:rsid w:val="00B94BB6"/>
    <w:rsid w:val="00B95E65"/>
    <w:rsid w:val="00B974BB"/>
    <w:rsid w:val="00B97C97"/>
    <w:rsid w:val="00BA0D7E"/>
    <w:rsid w:val="00BA171D"/>
    <w:rsid w:val="00BA3157"/>
    <w:rsid w:val="00BA3956"/>
    <w:rsid w:val="00BA5DFC"/>
    <w:rsid w:val="00BA7DA1"/>
    <w:rsid w:val="00BB28EC"/>
    <w:rsid w:val="00BB5B0D"/>
    <w:rsid w:val="00BB5D9F"/>
    <w:rsid w:val="00BB67D3"/>
    <w:rsid w:val="00BC00FE"/>
    <w:rsid w:val="00BC0589"/>
    <w:rsid w:val="00BC061D"/>
    <w:rsid w:val="00BC0EC7"/>
    <w:rsid w:val="00BC3C99"/>
    <w:rsid w:val="00BC4909"/>
    <w:rsid w:val="00BC52B7"/>
    <w:rsid w:val="00BC6D9C"/>
    <w:rsid w:val="00BC6E0A"/>
    <w:rsid w:val="00BD2A63"/>
    <w:rsid w:val="00BD44DA"/>
    <w:rsid w:val="00BD532A"/>
    <w:rsid w:val="00BD6996"/>
    <w:rsid w:val="00BD7980"/>
    <w:rsid w:val="00BE30BD"/>
    <w:rsid w:val="00BE35B4"/>
    <w:rsid w:val="00BE3D10"/>
    <w:rsid w:val="00BE463F"/>
    <w:rsid w:val="00BE4896"/>
    <w:rsid w:val="00BE5E14"/>
    <w:rsid w:val="00BF0D3D"/>
    <w:rsid w:val="00BF1AB0"/>
    <w:rsid w:val="00BF2E96"/>
    <w:rsid w:val="00BF45A2"/>
    <w:rsid w:val="00BF4CBF"/>
    <w:rsid w:val="00BF4E25"/>
    <w:rsid w:val="00BF537F"/>
    <w:rsid w:val="00BF6CE8"/>
    <w:rsid w:val="00C0083E"/>
    <w:rsid w:val="00C0488D"/>
    <w:rsid w:val="00C04896"/>
    <w:rsid w:val="00C0498C"/>
    <w:rsid w:val="00C04D43"/>
    <w:rsid w:val="00C05EFE"/>
    <w:rsid w:val="00C07A44"/>
    <w:rsid w:val="00C104D6"/>
    <w:rsid w:val="00C1121C"/>
    <w:rsid w:val="00C11823"/>
    <w:rsid w:val="00C1186F"/>
    <w:rsid w:val="00C13E25"/>
    <w:rsid w:val="00C17817"/>
    <w:rsid w:val="00C21D7F"/>
    <w:rsid w:val="00C21D81"/>
    <w:rsid w:val="00C21E90"/>
    <w:rsid w:val="00C23336"/>
    <w:rsid w:val="00C2550F"/>
    <w:rsid w:val="00C258B4"/>
    <w:rsid w:val="00C25F50"/>
    <w:rsid w:val="00C27DA0"/>
    <w:rsid w:val="00C3069B"/>
    <w:rsid w:val="00C31D09"/>
    <w:rsid w:val="00C31FFD"/>
    <w:rsid w:val="00C356EE"/>
    <w:rsid w:val="00C362B3"/>
    <w:rsid w:val="00C3705B"/>
    <w:rsid w:val="00C3715F"/>
    <w:rsid w:val="00C37A02"/>
    <w:rsid w:val="00C41C74"/>
    <w:rsid w:val="00C436F6"/>
    <w:rsid w:val="00C4645C"/>
    <w:rsid w:val="00C4746B"/>
    <w:rsid w:val="00C506C9"/>
    <w:rsid w:val="00C51325"/>
    <w:rsid w:val="00C51860"/>
    <w:rsid w:val="00C549BB"/>
    <w:rsid w:val="00C54B6B"/>
    <w:rsid w:val="00C5526D"/>
    <w:rsid w:val="00C574CC"/>
    <w:rsid w:val="00C645AA"/>
    <w:rsid w:val="00C64C4B"/>
    <w:rsid w:val="00C65009"/>
    <w:rsid w:val="00C655CF"/>
    <w:rsid w:val="00C657BB"/>
    <w:rsid w:val="00C659E3"/>
    <w:rsid w:val="00C65AA9"/>
    <w:rsid w:val="00C661FA"/>
    <w:rsid w:val="00C669E9"/>
    <w:rsid w:val="00C6798B"/>
    <w:rsid w:val="00C67A72"/>
    <w:rsid w:val="00C67FE7"/>
    <w:rsid w:val="00C713DF"/>
    <w:rsid w:val="00C71C36"/>
    <w:rsid w:val="00C71CF2"/>
    <w:rsid w:val="00C74BFF"/>
    <w:rsid w:val="00C74F7A"/>
    <w:rsid w:val="00C77456"/>
    <w:rsid w:val="00C81550"/>
    <w:rsid w:val="00C8225F"/>
    <w:rsid w:val="00C82BAF"/>
    <w:rsid w:val="00C846ED"/>
    <w:rsid w:val="00C84C1A"/>
    <w:rsid w:val="00C851F8"/>
    <w:rsid w:val="00C9054A"/>
    <w:rsid w:val="00C92A00"/>
    <w:rsid w:val="00C94A0C"/>
    <w:rsid w:val="00C9517F"/>
    <w:rsid w:val="00C974D6"/>
    <w:rsid w:val="00CA1B62"/>
    <w:rsid w:val="00CA2C6F"/>
    <w:rsid w:val="00CA33CD"/>
    <w:rsid w:val="00CA37D4"/>
    <w:rsid w:val="00CA4297"/>
    <w:rsid w:val="00CA7015"/>
    <w:rsid w:val="00CA7CBE"/>
    <w:rsid w:val="00CA7E63"/>
    <w:rsid w:val="00CB03AF"/>
    <w:rsid w:val="00CB04AC"/>
    <w:rsid w:val="00CB0606"/>
    <w:rsid w:val="00CB0C7F"/>
    <w:rsid w:val="00CB1061"/>
    <w:rsid w:val="00CB192E"/>
    <w:rsid w:val="00CB20BD"/>
    <w:rsid w:val="00CB272F"/>
    <w:rsid w:val="00CB2763"/>
    <w:rsid w:val="00CB2A25"/>
    <w:rsid w:val="00CB2D12"/>
    <w:rsid w:val="00CB36E0"/>
    <w:rsid w:val="00CB3774"/>
    <w:rsid w:val="00CB548A"/>
    <w:rsid w:val="00CB563C"/>
    <w:rsid w:val="00CB7F95"/>
    <w:rsid w:val="00CC2DA8"/>
    <w:rsid w:val="00CC4E09"/>
    <w:rsid w:val="00CC56E7"/>
    <w:rsid w:val="00CC6A4F"/>
    <w:rsid w:val="00CC6E31"/>
    <w:rsid w:val="00CD05EC"/>
    <w:rsid w:val="00CD0DA7"/>
    <w:rsid w:val="00CD0DE8"/>
    <w:rsid w:val="00CD1388"/>
    <w:rsid w:val="00CD1992"/>
    <w:rsid w:val="00CD4424"/>
    <w:rsid w:val="00CD5FC7"/>
    <w:rsid w:val="00CE0D2A"/>
    <w:rsid w:val="00CE36C4"/>
    <w:rsid w:val="00CE43E0"/>
    <w:rsid w:val="00CE63C7"/>
    <w:rsid w:val="00CE6C4B"/>
    <w:rsid w:val="00CF0845"/>
    <w:rsid w:val="00CF145A"/>
    <w:rsid w:val="00CF14D6"/>
    <w:rsid w:val="00CF199A"/>
    <w:rsid w:val="00CF27B7"/>
    <w:rsid w:val="00CF2B93"/>
    <w:rsid w:val="00CF6F14"/>
    <w:rsid w:val="00CF6F1E"/>
    <w:rsid w:val="00CF70EF"/>
    <w:rsid w:val="00CF7FAA"/>
    <w:rsid w:val="00D02683"/>
    <w:rsid w:val="00D03C33"/>
    <w:rsid w:val="00D040B6"/>
    <w:rsid w:val="00D0417C"/>
    <w:rsid w:val="00D06007"/>
    <w:rsid w:val="00D06855"/>
    <w:rsid w:val="00D06A3D"/>
    <w:rsid w:val="00D075AC"/>
    <w:rsid w:val="00D123B9"/>
    <w:rsid w:val="00D123C8"/>
    <w:rsid w:val="00D13468"/>
    <w:rsid w:val="00D13A0D"/>
    <w:rsid w:val="00D13A50"/>
    <w:rsid w:val="00D14AA2"/>
    <w:rsid w:val="00D150B8"/>
    <w:rsid w:val="00D1712F"/>
    <w:rsid w:val="00D206D9"/>
    <w:rsid w:val="00D21A01"/>
    <w:rsid w:val="00D2232B"/>
    <w:rsid w:val="00D22909"/>
    <w:rsid w:val="00D245AB"/>
    <w:rsid w:val="00D252B7"/>
    <w:rsid w:val="00D26EE2"/>
    <w:rsid w:val="00D27136"/>
    <w:rsid w:val="00D3132D"/>
    <w:rsid w:val="00D33821"/>
    <w:rsid w:val="00D339F6"/>
    <w:rsid w:val="00D33AF4"/>
    <w:rsid w:val="00D33C24"/>
    <w:rsid w:val="00D35F36"/>
    <w:rsid w:val="00D40737"/>
    <w:rsid w:val="00D40D52"/>
    <w:rsid w:val="00D41C97"/>
    <w:rsid w:val="00D41F44"/>
    <w:rsid w:val="00D42DB2"/>
    <w:rsid w:val="00D466C6"/>
    <w:rsid w:val="00D471AB"/>
    <w:rsid w:val="00D47CEB"/>
    <w:rsid w:val="00D500F3"/>
    <w:rsid w:val="00D508CE"/>
    <w:rsid w:val="00D508E9"/>
    <w:rsid w:val="00D524E6"/>
    <w:rsid w:val="00D53AE6"/>
    <w:rsid w:val="00D53E73"/>
    <w:rsid w:val="00D54204"/>
    <w:rsid w:val="00D547AF"/>
    <w:rsid w:val="00D5631A"/>
    <w:rsid w:val="00D57511"/>
    <w:rsid w:val="00D5796A"/>
    <w:rsid w:val="00D57ABB"/>
    <w:rsid w:val="00D62CE8"/>
    <w:rsid w:val="00D641DA"/>
    <w:rsid w:val="00D659D0"/>
    <w:rsid w:val="00D66237"/>
    <w:rsid w:val="00D7044D"/>
    <w:rsid w:val="00D70B2A"/>
    <w:rsid w:val="00D7119C"/>
    <w:rsid w:val="00D71E55"/>
    <w:rsid w:val="00D7488F"/>
    <w:rsid w:val="00D74901"/>
    <w:rsid w:val="00D75655"/>
    <w:rsid w:val="00D768CB"/>
    <w:rsid w:val="00D80852"/>
    <w:rsid w:val="00D834EA"/>
    <w:rsid w:val="00D84DAD"/>
    <w:rsid w:val="00D859E1"/>
    <w:rsid w:val="00D875FF"/>
    <w:rsid w:val="00D91AAC"/>
    <w:rsid w:val="00D9352E"/>
    <w:rsid w:val="00D935C4"/>
    <w:rsid w:val="00D94315"/>
    <w:rsid w:val="00D94A12"/>
    <w:rsid w:val="00D94BF8"/>
    <w:rsid w:val="00D96148"/>
    <w:rsid w:val="00DA1BDB"/>
    <w:rsid w:val="00DA1BF3"/>
    <w:rsid w:val="00DA7C4E"/>
    <w:rsid w:val="00DB0279"/>
    <w:rsid w:val="00DB08B5"/>
    <w:rsid w:val="00DB463F"/>
    <w:rsid w:val="00DB4681"/>
    <w:rsid w:val="00DB7FC7"/>
    <w:rsid w:val="00DC0FAC"/>
    <w:rsid w:val="00DC1942"/>
    <w:rsid w:val="00DC26A2"/>
    <w:rsid w:val="00DC2898"/>
    <w:rsid w:val="00DC3C60"/>
    <w:rsid w:val="00DD0CE9"/>
    <w:rsid w:val="00DD1A53"/>
    <w:rsid w:val="00DD1ED5"/>
    <w:rsid w:val="00DD3819"/>
    <w:rsid w:val="00DD3914"/>
    <w:rsid w:val="00DD3C32"/>
    <w:rsid w:val="00DD4BBC"/>
    <w:rsid w:val="00DD537F"/>
    <w:rsid w:val="00DD5BFA"/>
    <w:rsid w:val="00DD7661"/>
    <w:rsid w:val="00DD7847"/>
    <w:rsid w:val="00DE0AFF"/>
    <w:rsid w:val="00DE35F2"/>
    <w:rsid w:val="00DE3D24"/>
    <w:rsid w:val="00DE46F6"/>
    <w:rsid w:val="00DE4B63"/>
    <w:rsid w:val="00DE4D53"/>
    <w:rsid w:val="00DE7746"/>
    <w:rsid w:val="00DE7D29"/>
    <w:rsid w:val="00DF0DD0"/>
    <w:rsid w:val="00DF1246"/>
    <w:rsid w:val="00DF170F"/>
    <w:rsid w:val="00DF2BF1"/>
    <w:rsid w:val="00DF303B"/>
    <w:rsid w:val="00DF36B4"/>
    <w:rsid w:val="00DF4306"/>
    <w:rsid w:val="00DF4C77"/>
    <w:rsid w:val="00DF5E67"/>
    <w:rsid w:val="00DF638B"/>
    <w:rsid w:val="00E00714"/>
    <w:rsid w:val="00E0291D"/>
    <w:rsid w:val="00E02BCE"/>
    <w:rsid w:val="00E06F22"/>
    <w:rsid w:val="00E07217"/>
    <w:rsid w:val="00E07CD1"/>
    <w:rsid w:val="00E11D22"/>
    <w:rsid w:val="00E11E9A"/>
    <w:rsid w:val="00E129B5"/>
    <w:rsid w:val="00E13093"/>
    <w:rsid w:val="00E13DD4"/>
    <w:rsid w:val="00E17E26"/>
    <w:rsid w:val="00E17FDC"/>
    <w:rsid w:val="00E20E67"/>
    <w:rsid w:val="00E21E31"/>
    <w:rsid w:val="00E21E64"/>
    <w:rsid w:val="00E23C67"/>
    <w:rsid w:val="00E25176"/>
    <w:rsid w:val="00E30F25"/>
    <w:rsid w:val="00E30FFF"/>
    <w:rsid w:val="00E31109"/>
    <w:rsid w:val="00E3241B"/>
    <w:rsid w:val="00E33668"/>
    <w:rsid w:val="00E33D46"/>
    <w:rsid w:val="00E3458A"/>
    <w:rsid w:val="00E35268"/>
    <w:rsid w:val="00E35898"/>
    <w:rsid w:val="00E366FD"/>
    <w:rsid w:val="00E37DFA"/>
    <w:rsid w:val="00E427E6"/>
    <w:rsid w:val="00E42CBA"/>
    <w:rsid w:val="00E42E8B"/>
    <w:rsid w:val="00E43D7B"/>
    <w:rsid w:val="00E44158"/>
    <w:rsid w:val="00E44A91"/>
    <w:rsid w:val="00E45A27"/>
    <w:rsid w:val="00E45BA9"/>
    <w:rsid w:val="00E46BB6"/>
    <w:rsid w:val="00E4727F"/>
    <w:rsid w:val="00E503CF"/>
    <w:rsid w:val="00E50987"/>
    <w:rsid w:val="00E5226D"/>
    <w:rsid w:val="00E540EC"/>
    <w:rsid w:val="00E542D2"/>
    <w:rsid w:val="00E54335"/>
    <w:rsid w:val="00E5474D"/>
    <w:rsid w:val="00E56B8F"/>
    <w:rsid w:val="00E56CEF"/>
    <w:rsid w:val="00E6402D"/>
    <w:rsid w:val="00E64CC1"/>
    <w:rsid w:val="00E64DDF"/>
    <w:rsid w:val="00E65A7B"/>
    <w:rsid w:val="00E66D5C"/>
    <w:rsid w:val="00E70016"/>
    <w:rsid w:val="00E72066"/>
    <w:rsid w:val="00E720EB"/>
    <w:rsid w:val="00E72A10"/>
    <w:rsid w:val="00E731FC"/>
    <w:rsid w:val="00E732C6"/>
    <w:rsid w:val="00E74352"/>
    <w:rsid w:val="00E74EF7"/>
    <w:rsid w:val="00E7606D"/>
    <w:rsid w:val="00E766E0"/>
    <w:rsid w:val="00E77012"/>
    <w:rsid w:val="00E77EE7"/>
    <w:rsid w:val="00E80E96"/>
    <w:rsid w:val="00E81650"/>
    <w:rsid w:val="00E8218E"/>
    <w:rsid w:val="00E83D8A"/>
    <w:rsid w:val="00E8753B"/>
    <w:rsid w:val="00E91C0A"/>
    <w:rsid w:val="00E9315C"/>
    <w:rsid w:val="00E9515F"/>
    <w:rsid w:val="00E956DD"/>
    <w:rsid w:val="00E96310"/>
    <w:rsid w:val="00E97452"/>
    <w:rsid w:val="00EA078B"/>
    <w:rsid w:val="00EA085A"/>
    <w:rsid w:val="00EA0D27"/>
    <w:rsid w:val="00EA1028"/>
    <w:rsid w:val="00EA2606"/>
    <w:rsid w:val="00EA50F9"/>
    <w:rsid w:val="00EA5D01"/>
    <w:rsid w:val="00EA6514"/>
    <w:rsid w:val="00EA6A6D"/>
    <w:rsid w:val="00EB13CF"/>
    <w:rsid w:val="00EB1613"/>
    <w:rsid w:val="00EB53D3"/>
    <w:rsid w:val="00EB7E65"/>
    <w:rsid w:val="00EB7E78"/>
    <w:rsid w:val="00EC0229"/>
    <w:rsid w:val="00EC0966"/>
    <w:rsid w:val="00EC0BB7"/>
    <w:rsid w:val="00EC12AC"/>
    <w:rsid w:val="00EC1E82"/>
    <w:rsid w:val="00EC24F3"/>
    <w:rsid w:val="00EC2864"/>
    <w:rsid w:val="00EC2DFB"/>
    <w:rsid w:val="00EC310C"/>
    <w:rsid w:val="00EC53CA"/>
    <w:rsid w:val="00EC68AA"/>
    <w:rsid w:val="00EC69D5"/>
    <w:rsid w:val="00ED0F2E"/>
    <w:rsid w:val="00ED192F"/>
    <w:rsid w:val="00ED3DBB"/>
    <w:rsid w:val="00ED4417"/>
    <w:rsid w:val="00ED48E2"/>
    <w:rsid w:val="00ED629E"/>
    <w:rsid w:val="00EE0654"/>
    <w:rsid w:val="00EE0968"/>
    <w:rsid w:val="00EE7CB6"/>
    <w:rsid w:val="00EE7EA2"/>
    <w:rsid w:val="00EF03BA"/>
    <w:rsid w:val="00EF3196"/>
    <w:rsid w:val="00EF3241"/>
    <w:rsid w:val="00EF46FC"/>
    <w:rsid w:val="00EF51C8"/>
    <w:rsid w:val="00EF67FA"/>
    <w:rsid w:val="00EF6A25"/>
    <w:rsid w:val="00F00D83"/>
    <w:rsid w:val="00F01C79"/>
    <w:rsid w:val="00F01F15"/>
    <w:rsid w:val="00F05E28"/>
    <w:rsid w:val="00F067A7"/>
    <w:rsid w:val="00F067CD"/>
    <w:rsid w:val="00F10846"/>
    <w:rsid w:val="00F10F23"/>
    <w:rsid w:val="00F12719"/>
    <w:rsid w:val="00F13A42"/>
    <w:rsid w:val="00F1522F"/>
    <w:rsid w:val="00F15704"/>
    <w:rsid w:val="00F15A51"/>
    <w:rsid w:val="00F15CF6"/>
    <w:rsid w:val="00F16184"/>
    <w:rsid w:val="00F17D13"/>
    <w:rsid w:val="00F20025"/>
    <w:rsid w:val="00F20C4E"/>
    <w:rsid w:val="00F22631"/>
    <w:rsid w:val="00F22A82"/>
    <w:rsid w:val="00F24052"/>
    <w:rsid w:val="00F25E86"/>
    <w:rsid w:val="00F26778"/>
    <w:rsid w:val="00F268D9"/>
    <w:rsid w:val="00F271BE"/>
    <w:rsid w:val="00F27258"/>
    <w:rsid w:val="00F27A54"/>
    <w:rsid w:val="00F27C38"/>
    <w:rsid w:val="00F306C0"/>
    <w:rsid w:val="00F30B3E"/>
    <w:rsid w:val="00F30D5E"/>
    <w:rsid w:val="00F31230"/>
    <w:rsid w:val="00F31945"/>
    <w:rsid w:val="00F32504"/>
    <w:rsid w:val="00F34981"/>
    <w:rsid w:val="00F36AFA"/>
    <w:rsid w:val="00F36B86"/>
    <w:rsid w:val="00F42BF5"/>
    <w:rsid w:val="00F46D23"/>
    <w:rsid w:val="00F46EA3"/>
    <w:rsid w:val="00F50D4B"/>
    <w:rsid w:val="00F519F2"/>
    <w:rsid w:val="00F53A8C"/>
    <w:rsid w:val="00F5466E"/>
    <w:rsid w:val="00F54F9D"/>
    <w:rsid w:val="00F554C6"/>
    <w:rsid w:val="00F560B1"/>
    <w:rsid w:val="00F57535"/>
    <w:rsid w:val="00F57EDB"/>
    <w:rsid w:val="00F611B3"/>
    <w:rsid w:val="00F628D3"/>
    <w:rsid w:val="00F63309"/>
    <w:rsid w:val="00F6479A"/>
    <w:rsid w:val="00F648ED"/>
    <w:rsid w:val="00F653BD"/>
    <w:rsid w:val="00F65B93"/>
    <w:rsid w:val="00F65C6A"/>
    <w:rsid w:val="00F65EAA"/>
    <w:rsid w:val="00F66521"/>
    <w:rsid w:val="00F66958"/>
    <w:rsid w:val="00F66A2A"/>
    <w:rsid w:val="00F724A7"/>
    <w:rsid w:val="00F72670"/>
    <w:rsid w:val="00F73286"/>
    <w:rsid w:val="00F73C76"/>
    <w:rsid w:val="00F73CF1"/>
    <w:rsid w:val="00F74E54"/>
    <w:rsid w:val="00F765ED"/>
    <w:rsid w:val="00F769BD"/>
    <w:rsid w:val="00F76A9C"/>
    <w:rsid w:val="00F77992"/>
    <w:rsid w:val="00F77F40"/>
    <w:rsid w:val="00F80FF3"/>
    <w:rsid w:val="00F812B4"/>
    <w:rsid w:val="00F86906"/>
    <w:rsid w:val="00F877CD"/>
    <w:rsid w:val="00F90242"/>
    <w:rsid w:val="00F9185F"/>
    <w:rsid w:val="00F92317"/>
    <w:rsid w:val="00F930DE"/>
    <w:rsid w:val="00F934B3"/>
    <w:rsid w:val="00F95E59"/>
    <w:rsid w:val="00F96116"/>
    <w:rsid w:val="00F963C6"/>
    <w:rsid w:val="00F96AA7"/>
    <w:rsid w:val="00F96CF7"/>
    <w:rsid w:val="00FA00F5"/>
    <w:rsid w:val="00FA0112"/>
    <w:rsid w:val="00FA03FE"/>
    <w:rsid w:val="00FA09D1"/>
    <w:rsid w:val="00FA305D"/>
    <w:rsid w:val="00FA46B5"/>
    <w:rsid w:val="00FA4C72"/>
    <w:rsid w:val="00FA505A"/>
    <w:rsid w:val="00FA52AF"/>
    <w:rsid w:val="00FA7909"/>
    <w:rsid w:val="00FB06B8"/>
    <w:rsid w:val="00FB0BDA"/>
    <w:rsid w:val="00FB0DB5"/>
    <w:rsid w:val="00FB0F1A"/>
    <w:rsid w:val="00FB2710"/>
    <w:rsid w:val="00FB3744"/>
    <w:rsid w:val="00FB45E9"/>
    <w:rsid w:val="00FB6754"/>
    <w:rsid w:val="00FB6FE6"/>
    <w:rsid w:val="00FC06CF"/>
    <w:rsid w:val="00FC1C55"/>
    <w:rsid w:val="00FC28DF"/>
    <w:rsid w:val="00FC297D"/>
    <w:rsid w:val="00FC3858"/>
    <w:rsid w:val="00FC414E"/>
    <w:rsid w:val="00FC67E7"/>
    <w:rsid w:val="00FD0CB5"/>
    <w:rsid w:val="00FD21C6"/>
    <w:rsid w:val="00FD24AE"/>
    <w:rsid w:val="00FD2B33"/>
    <w:rsid w:val="00FD4406"/>
    <w:rsid w:val="00FD74A6"/>
    <w:rsid w:val="00FD74F7"/>
    <w:rsid w:val="00FE09E9"/>
    <w:rsid w:val="00FE1214"/>
    <w:rsid w:val="00FE1D30"/>
    <w:rsid w:val="00FE223D"/>
    <w:rsid w:val="00FE23C4"/>
    <w:rsid w:val="00FE2785"/>
    <w:rsid w:val="00FE3096"/>
    <w:rsid w:val="00FE50AC"/>
    <w:rsid w:val="00FE6FA9"/>
    <w:rsid w:val="00FF00A0"/>
    <w:rsid w:val="00FF06A9"/>
    <w:rsid w:val="00FF0D50"/>
    <w:rsid w:val="00FF29AD"/>
    <w:rsid w:val="00FF30E9"/>
    <w:rsid w:val="00FF3CA9"/>
    <w:rsid w:val="00FF3CBC"/>
    <w:rsid w:val="00FF40FD"/>
    <w:rsid w:val="00FF45A1"/>
    <w:rsid w:val="00FF508D"/>
    <w:rsid w:val="00FF537B"/>
    <w:rsid w:val="00FF5627"/>
    <w:rsid w:val="00FF58E0"/>
    <w:rsid w:val="00FF6854"/>
    <w:rsid w:val="00FF7800"/>
    <w:rsid w:val="00FF7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951751-B696-406E-98E1-ED6449D1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61F"/>
    <w:rPr>
      <w:sz w:val="24"/>
      <w:szCs w:val="24"/>
    </w:rPr>
  </w:style>
  <w:style w:type="paragraph" w:styleId="1">
    <w:name w:val="heading 1"/>
    <w:basedOn w:val="a"/>
    <w:next w:val="a"/>
    <w:qFormat/>
    <w:rsid w:val="00B3061F"/>
    <w:pPr>
      <w:keepNext/>
      <w:jc w:val="center"/>
      <w:outlineLvl w:val="0"/>
    </w:pPr>
    <w:rPr>
      <w:b/>
      <w:bCs/>
      <w:sz w:val="28"/>
    </w:rPr>
  </w:style>
  <w:style w:type="paragraph" w:styleId="2">
    <w:name w:val="heading 2"/>
    <w:basedOn w:val="a"/>
    <w:next w:val="a"/>
    <w:qFormat/>
    <w:rsid w:val="00B3061F"/>
    <w:pPr>
      <w:keepNext/>
      <w:jc w:val="center"/>
      <w:outlineLvl w:val="1"/>
    </w:pPr>
    <w:rPr>
      <w:sz w:val="28"/>
      <w:szCs w:val="18"/>
    </w:rPr>
  </w:style>
  <w:style w:type="paragraph" w:styleId="3">
    <w:name w:val="heading 3"/>
    <w:basedOn w:val="a"/>
    <w:next w:val="a"/>
    <w:qFormat/>
    <w:rsid w:val="00B3061F"/>
    <w:pPr>
      <w:keepNext/>
      <w:jc w:val="both"/>
      <w:outlineLvl w:val="2"/>
    </w:pPr>
    <w:rPr>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B3061F"/>
    <w:pPr>
      <w:ind w:firstLine="708"/>
      <w:jc w:val="both"/>
    </w:pPr>
    <w:rPr>
      <w:sz w:val="28"/>
    </w:rPr>
  </w:style>
  <w:style w:type="paragraph" w:styleId="a3">
    <w:name w:val="footer"/>
    <w:basedOn w:val="a"/>
    <w:link w:val="a4"/>
    <w:uiPriority w:val="99"/>
    <w:rsid w:val="00B3061F"/>
    <w:pPr>
      <w:tabs>
        <w:tab w:val="center" w:pos="4677"/>
        <w:tab w:val="right" w:pos="9355"/>
      </w:tabs>
    </w:pPr>
  </w:style>
  <w:style w:type="character" w:styleId="a5">
    <w:name w:val="page number"/>
    <w:basedOn w:val="a0"/>
    <w:rsid w:val="00B3061F"/>
  </w:style>
  <w:style w:type="paragraph" w:styleId="a6">
    <w:name w:val="Body Text"/>
    <w:basedOn w:val="a"/>
    <w:rsid w:val="00B3061F"/>
    <w:rPr>
      <w:sz w:val="28"/>
    </w:rPr>
  </w:style>
  <w:style w:type="paragraph" w:styleId="a7">
    <w:name w:val="header"/>
    <w:basedOn w:val="a"/>
    <w:rsid w:val="00B3061F"/>
    <w:pPr>
      <w:tabs>
        <w:tab w:val="center" w:pos="4677"/>
        <w:tab w:val="right" w:pos="9355"/>
      </w:tabs>
    </w:pPr>
  </w:style>
  <w:style w:type="paragraph" w:styleId="a8">
    <w:name w:val="Document Map"/>
    <w:basedOn w:val="a"/>
    <w:semiHidden/>
    <w:rsid w:val="00B3061F"/>
    <w:pPr>
      <w:shd w:val="clear" w:color="auto" w:fill="000080"/>
    </w:pPr>
    <w:rPr>
      <w:rFonts w:ascii="Tahoma" w:hAnsi="Tahoma" w:cs="Tahoma"/>
    </w:rPr>
  </w:style>
  <w:style w:type="paragraph" w:styleId="a9">
    <w:name w:val="Balloon Text"/>
    <w:basedOn w:val="a"/>
    <w:link w:val="aa"/>
    <w:rsid w:val="00767548"/>
    <w:rPr>
      <w:rFonts w:ascii="Tahoma" w:hAnsi="Tahoma" w:cs="Tahoma"/>
      <w:sz w:val="16"/>
      <w:szCs w:val="16"/>
    </w:rPr>
  </w:style>
  <w:style w:type="character" w:customStyle="1" w:styleId="aa">
    <w:name w:val="Текст выноски Знак"/>
    <w:basedOn w:val="a0"/>
    <w:link w:val="a9"/>
    <w:rsid w:val="00767548"/>
    <w:rPr>
      <w:rFonts w:ascii="Tahoma" w:hAnsi="Tahoma" w:cs="Tahoma"/>
      <w:sz w:val="16"/>
      <w:szCs w:val="16"/>
    </w:rPr>
  </w:style>
  <w:style w:type="paragraph" w:customStyle="1" w:styleId="ConsPlusNormal">
    <w:name w:val="ConsPlusNormal"/>
    <w:rsid w:val="00FE2785"/>
    <w:pPr>
      <w:widowControl w:val="0"/>
      <w:autoSpaceDE w:val="0"/>
      <w:autoSpaceDN w:val="0"/>
      <w:adjustRightInd w:val="0"/>
      <w:ind w:firstLine="720"/>
    </w:pPr>
    <w:rPr>
      <w:rFonts w:ascii="Arial" w:hAnsi="Arial" w:cs="Arial"/>
    </w:rPr>
  </w:style>
  <w:style w:type="paragraph" w:styleId="ab">
    <w:name w:val="List Paragraph"/>
    <w:basedOn w:val="a"/>
    <w:uiPriority w:val="34"/>
    <w:qFormat/>
    <w:rsid w:val="00803F9E"/>
    <w:pPr>
      <w:ind w:left="720"/>
      <w:contextualSpacing/>
    </w:pPr>
  </w:style>
  <w:style w:type="character" w:customStyle="1" w:styleId="a4">
    <w:name w:val="Нижний колонтитул Знак"/>
    <w:basedOn w:val="a0"/>
    <w:link w:val="a3"/>
    <w:uiPriority w:val="99"/>
    <w:rsid w:val="00A612B3"/>
    <w:rPr>
      <w:sz w:val="24"/>
      <w:szCs w:val="24"/>
    </w:rPr>
  </w:style>
  <w:style w:type="paragraph" w:styleId="ac">
    <w:name w:val="No Spacing"/>
    <w:uiPriority w:val="1"/>
    <w:qFormat/>
    <w:rsid w:val="00A612B3"/>
    <w:rPr>
      <w:rFonts w:asciiTheme="minorHAnsi" w:eastAsiaTheme="minorHAnsi" w:hAnsiTheme="minorHAnsi" w:cstheme="minorBidi"/>
      <w:sz w:val="22"/>
      <w:szCs w:val="22"/>
      <w:lang w:eastAsia="en-US"/>
    </w:rPr>
  </w:style>
  <w:style w:type="paragraph" w:customStyle="1" w:styleId="ConsPlusCell">
    <w:name w:val="ConsPlusCell"/>
    <w:uiPriority w:val="99"/>
    <w:rsid w:val="00090B83"/>
    <w:pPr>
      <w:widowControl w:val="0"/>
      <w:autoSpaceDE w:val="0"/>
      <w:autoSpaceDN w:val="0"/>
      <w:adjustRightInd w:val="0"/>
    </w:pPr>
    <w:rPr>
      <w:rFonts w:ascii="Calibri" w:hAnsi="Calibri" w:cs="Calibri"/>
      <w:sz w:val="22"/>
      <w:szCs w:val="22"/>
    </w:rPr>
  </w:style>
  <w:style w:type="paragraph" w:styleId="ad">
    <w:name w:val="Body Text Indent"/>
    <w:basedOn w:val="a"/>
    <w:link w:val="ae"/>
    <w:rsid w:val="008347AD"/>
    <w:pPr>
      <w:spacing w:after="120"/>
      <w:ind w:left="283"/>
    </w:pPr>
  </w:style>
  <w:style w:type="character" w:customStyle="1" w:styleId="ae">
    <w:name w:val="Основной текст с отступом Знак"/>
    <w:basedOn w:val="a0"/>
    <w:link w:val="ad"/>
    <w:rsid w:val="008347AD"/>
    <w:rPr>
      <w:sz w:val="24"/>
      <w:szCs w:val="24"/>
    </w:rPr>
  </w:style>
  <w:style w:type="character" w:styleId="af">
    <w:name w:val="Hyperlink"/>
    <w:uiPriority w:val="99"/>
    <w:unhideWhenUsed/>
    <w:rsid w:val="00C657BB"/>
    <w:rPr>
      <w:color w:val="0000FF"/>
      <w:u w:val="single"/>
    </w:rPr>
  </w:style>
  <w:style w:type="paragraph" w:customStyle="1" w:styleId="ConsPlusTitle">
    <w:name w:val="ConsPlusTitle"/>
    <w:rsid w:val="006A3970"/>
    <w:pPr>
      <w:widowControl w:val="0"/>
      <w:autoSpaceDE w:val="0"/>
      <w:autoSpaceDN w:val="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52211">
      <w:bodyDiv w:val="1"/>
      <w:marLeft w:val="0"/>
      <w:marRight w:val="0"/>
      <w:marTop w:val="0"/>
      <w:marBottom w:val="0"/>
      <w:divBdr>
        <w:top w:val="none" w:sz="0" w:space="0" w:color="auto"/>
        <w:left w:val="none" w:sz="0" w:space="0" w:color="auto"/>
        <w:bottom w:val="none" w:sz="0" w:space="0" w:color="auto"/>
        <w:right w:val="none" w:sz="0" w:space="0" w:color="auto"/>
      </w:divBdr>
      <w:divsChild>
        <w:div w:id="1347712439">
          <w:marLeft w:val="0"/>
          <w:marRight w:val="0"/>
          <w:marTop w:val="0"/>
          <w:marBottom w:val="0"/>
          <w:divBdr>
            <w:top w:val="none" w:sz="0" w:space="0" w:color="auto"/>
            <w:left w:val="none" w:sz="0" w:space="0" w:color="auto"/>
            <w:bottom w:val="none" w:sz="0" w:space="0" w:color="auto"/>
            <w:right w:val="none" w:sz="0" w:space="0" w:color="auto"/>
          </w:divBdr>
        </w:div>
        <w:div w:id="315301568">
          <w:marLeft w:val="0"/>
          <w:marRight w:val="0"/>
          <w:marTop w:val="0"/>
          <w:marBottom w:val="0"/>
          <w:divBdr>
            <w:top w:val="none" w:sz="0" w:space="0" w:color="auto"/>
            <w:left w:val="none" w:sz="0" w:space="0" w:color="auto"/>
            <w:bottom w:val="none" w:sz="0" w:space="0" w:color="auto"/>
            <w:right w:val="none" w:sz="0" w:space="0" w:color="auto"/>
          </w:divBdr>
        </w:div>
        <w:div w:id="975720223">
          <w:marLeft w:val="0"/>
          <w:marRight w:val="0"/>
          <w:marTop w:val="0"/>
          <w:marBottom w:val="0"/>
          <w:divBdr>
            <w:top w:val="none" w:sz="0" w:space="0" w:color="auto"/>
            <w:left w:val="none" w:sz="0" w:space="0" w:color="auto"/>
            <w:bottom w:val="none" w:sz="0" w:space="0" w:color="auto"/>
            <w:right w:val="none" w:sz="0" w:space="0" w:color="auto"/>
          </w:divBdr>
        </w:div>
        <w:div w:id="1732315317">
          <w:marLeft w:val="0"/>
          <w:marRight w:val="0"/>
          <w:marTop w:val="0"/>
          <w:marBottom w:val="0"/>
          <w:divBdr>
            <w:top w:val="none" w:sz="0" w:space="0" w:color="auto"/>
            <w:left w:val="none" w:sz="0" w:space="0" w:color="auto"/>
            <w:bottom w:val="none" w:sz="0" w:space="0" w:color="auto"/>
            <w:right w:val="none" w:sz="0" w:space="0" w:color="auto"/>
          </w:divBdr>
        </w:div>
        <w:div w:id="602616690">
          <w:marLeft w:val="0"/>
          <w:marRight w:val="0"/>
          <w:marTop w:val="0"/>
          <w:marBottom w:val="0"/>
          <w:divBdr>
            <w:top w:val="none" w:sz="0" w:space="0" w:color="auto"/>
            <w:left w:val="none" w:sz="0" w:space="0" w:color="auto"/>
            <w:bottom w:val="none" w:sz="0" w:space="0" w:color="auto"/>
            <w:right w:val="none" w:sz="0" w:space="0" w:color="auto"/>
          </w:divBdr>
        </w:div>
        <w:div w:id="890962726">
          <w:marLeft w:val="0"/>
          <w:marRight w:val="0"/>
          <w:marTop w:val="0"/>
          <w:marBottom w:val="0"/>
          <w:divBdr>
            <w:top w:val="none" w:sz="0" w:space="0" w:color="auto"/>
            <w:left w:val="none" w:sz="0" w:space="0" w:color="auto"/>
            <w:bottom w:val="none" w:sz="0" w:space="0" w:color="auto"/>
            <w:right w:val="none" w:sz="0" w:space="0" w:color="auto"/>
          </w:divBdr>
        </w:div>
        <w:div w:id="1521625236">
          <w:marLeft w:val="0"/>
          <w:marRight w:val="0"/>
          <w:marTop w:val="0"/>
          <w:marBottom w:val="0"/>
          <w:divBdr>
            <w:top w:val="none" w:sz="0" w:space="0" w:color="auto"/>
            <w:left w:val="none" w:sz="0" w:space="0" w:color="auto"/>
            <w:bottom w:val="none" w:sz="0" w:space="0" w:color="auto"/>
            <w:right w:val="none" w:sz="0" w:space="0" w:color="auto"/>
          </w:divBdr>
        </w:div>
        <w:div w:id="1091009072">
          <w:marLeft w:val="0"/>
          <w:marRight w:val="0"/>
          <w:marTop w:val="0"/>
          <w:marBottom w:val="0"/>
          <w:divBdr>
            <w:top w:val="none" w:sz="0" w:space="0" w:color="auto"/>
            <w:left w:val="none" w:sz="0" w:space="0" w:color="auto"/>
            <w:bottom w:val="none" w:sz="0" w:space="0" w:color="auto"/>
            <w:right w:val="none" w:sz="0" w:space="0" w:color="auto"/>
          </w:divBdr>
        </w:div>
        <w:div w:id="945625402">
          <w:marLeft w:val="0"/>
          <w:marRight w:val="0"/>
          <w:marTop w:val="0"/>
          <w:marBottom w:val="0"/>
          <w:divBdr>
            <w:top w:val="none" w:sz="0" w:space="0" w:color="auto"/>
            <w:left w:val="none" w:sz="0" w:space="0" w:color="auto"/>
            <w:bottom w:val="none" w:sz="0" w:space="0" w:color="auto"/>
            <w:right w:val="none" w:sz="0" w:space="0" w:color="auto"/>
          </w:divBdr>
        </w:div>
        <w:div w:id="1579901470">
          <w:marLeft w:val="0"/>
          <w:marRight w:val="0"/>
          <w:marTop w:val="0"/>
          <w:marBottom w:val="0"/>
          <w:divBdr>
            <w:top w:val="none" w:sz="0" w:space="0" w:color="auto"/>
            <w:left w:val="none" w:sz="0" w:space="0" w:color="auto"/>
            <w:bottom w:val="none" w:sz="0" w:space="0" w:color="auto"/>
            <w:right w:val="none" w:sz="0" w:space="0" w:color="auto"/>
          </w:divBdr>
        </w:div>
        <w:div w:id="1003900514">
          <w:marLeft w:val="0"/>
          <w:marRight w:val="0"/>
          <w:marTop w:val="0"/>
          <w:marBottom w:val="0"/>
          <w:divBdr>
            <w:top w:val="none" w:sz="0" w:space="0" w:color="auto"/>
            <w:left w:val="none" w:sz="0" w:space="0" w:color="auto"/>
            <w:bottom w:val="none" w:sz="0" w:space="0" w:color="auto"/>
            <w:right w:val="none" w:sz="0" w:space="0" w:color="auto"/>
          </w:divBdr>
        </w:div>
        <w:div w:id="661855325">
          <w:marLeft w:val="0"/>
          <w:marRight w:val="0"/>
          <w:marTop w:val="0"/>
          <w:marBottom w:val="0"/>
          <w:divBdr>
            <w:top w:val="none" w:sz="0" w:space="0" w:color="auto"/>
            <w:left w:val="none" w:sz="0" w:space="0" w:color="auto"/>
            <w:bottom w:val="none" w:sz="0" w:space="0" w:color="auto"/>
            <w:right w:val="none" w:sz="0" w:space="0" w:color="auto"/>
          </w:divBdr>
        </w:div>
        <w:div w:id="638195210">
          <w:marLeft w:val="0"/>
          <w:marRight w:val="0"/>
          <w:marTop w:val="0"/>
          <w:marBottom w:val="0"/>
          <w:divBdr>
            <w:top w:val="none" w:sz="0" w:space="0" w:color="auto"/>
            <w:left w:val="none" w:sz="0" w:space="0" w:color="auto"/>
            <w:bottom w:val="none" w:sz="0" w:space="0" w:color="auto"/>
            <w:right w:val="none" w:sz="0" w:space="0" w:color="auto"/>
          </w:divBdr>
        </w:div>
        <w:div w:id="77674623">
          <w:marLeft w:val="0"/>
          <w:marRight w:val="0"/>
          <w:marTop w:val="0"/>
          <w:marBottom w:val="0"/>
          <w:divBdr>
            <w:top w:val="none" w:sz="0" w:space="0" w:color="auto"/>
            <w:left w:val="none" w:sz="0" w:space="0" w:color="auto"/>
            <w:bottom w:val="none" w:sz="0" w:space="0" w:color="auto"/>
            <w:right w:val="none" w:sz="0" w:space="0" w:color="auto"/>
          </w:divBdr>
        </w:div>
        <w:div w:id="141193592">
          <w:marLeft w:val="0"/>
          <w:marRight w:val="0"/>
          <w:marTop w:val="0"/>
          <w:marBottom w:val="0"/>
          <w:divBdr>
            <w:top w:val="none" w:sz="0" w:space="0" w:color="auto"/>
            <w:left w:val="none" w:sz="0" w:space="0" w:color="auto"/>
            <w:bottom w:val="none" w:sz="0" w:space="0" w:color="auto"/>
            <w:right w:val="none" w:sz="0" w:space="0" w:color="auto"/>
          </w:divBdr>
        </w:div>
        <w:div w:id="908077555">
          <w:marLeft w:val="0"/>
          <w:marRight w:val="0"/>
          <w:marTop w:val="0"/>
          <w:marBottom w:val="0"/>
          <w:divBdr>
            <w:top w:val="none" w:sz="0" w:space="0" w:color="auto"/>
            <w:left w:val="none" w:sz="0" w:space="0" w:color="auto"/>
            <w:bottom w:val="none" w:sz="0" w:space="0" w:color="auto"/>
            <w:right w:val="none" w:sz="0" w:space="0" w:color="auto"/>
          </w:divBdr>
        </w:div>
        <w:div w:id="1543862550">
          <w:marLeft w:val="0"/>
          <w:marRight w:val="0"/>
          <w:marTop w:val="0"/>
          <w:marBottom w:val="0"/>
          <w:divBdr>
            <w:top w:val="none" w:sz="0" w:space="0" w:color="auto"/>
            <w:left w:val="none" w:sz="0" w:space="0" w:color="auto"/>
            <w:bottom w:val="none" w:sz="0" w:space="0" w:color="auto"/>
            <w:right w:val="none" w:sz="0" w:space="0" w:color="auto"/>
          </w:divBdr>
        </w:div>
        <w:div w:id="2058578382">
          <w:marLeft w:val="0"/>
          <w:marRight w:val="0"/>
          <w:marTop w:val="0"/>
          <w:marBottom w:val="0"/>
          <w:divBdr>
            <w:top w:val="none" w:sz="0" w:space="0" w:color="auto"/>
            <w:left w:val="none" w:sz="0" w:space="0" w:color="auto"/>
            <w:bottom w:val="none" w:sz="0" w:space="0" w:color="auto"/>
            <w:right w:val="none" w:sz="0" w:space="0" w:color="auto"/>
          </w:divBdr>
        </w:div>
        <w:div w:id="517737830">
          <w:marLeft w:val="0"/>
          <w:marRight w:val="0"/>
          <w:marTop w:val="0"/>
          <w:marBottom w:val="0"/>
          <w:divBdr>
            <w:top w:val="none" w:sz="0" w:space="0" w:color="auto"/>
            <w:left w:val="none" w:sz="0" w:space="0" w:color="auto"/>
            <w:bottom w:val="none" w:sz="0" w:space="0" w:color="auto"/>
            <w:right w:val="none" w:sz="0" w:space="0" w:color="auto"/>
          </w:divBdr>
        </w:div>
        <w:div w:id="22293413">
          <w:marLeft w:val="0"/>
          <w:marRight w:val="0"/>
          <w:marTop w:val="0"/>
          <w:marBottom w:val="0"/>
          <w:divBdr>
            <w:top w:val="none" w:sz="0" w:space="0" w:color="auto"/>
            <w:left w:val="none" w:sz="0" w:space="0" w:color="auto"/>
            <w:bottom w:val="none" w:sz="0" w:space="0" w:color="auto"/>
            <w:right w:val="none" w:sz="0" w:space="0" w:color="auto"/>
          </w:divBdr>
        </w:div>
        <w:div w:id="2015061241">
          <w:marLeft w:val="0"/>
          <w:marRight w:val="0"/>
          <w:marTop w:val="0"/>
          <w:marBottom w:val="0"/>
          <w:divBdr>
            <w:top w:val="none" w:sz="0" w:space="0" w:color="auto"/>
            <w:left w:val="none" w:sz="0" w:space="0" w:color="auto"/>
            <w:bottom w:val="none" w:sz="0" w:space="0" w:color="auto"/>
            <w:right w:val="none" w:sz="0" w:space="0" w:color="auto"/>
          </w:divBdr>
        </w:div>
        <w:div w:id="1367873437">
          <w:marLeft w:val="0"/>
          <w:marRight w:val="0"/>
          <w:marTop w:val="0"/>
          <w:marBottom w:val="0"/>
          <w:divBdr>
            <w:top w:val="none" w:sz="0" w:space="0" w:color="auto"/>
            <w:left w:val="none" w:sz="0" w:space="0" w:color="auto"/>
            <w:bottom w:val="none" w:sz="0" w:space="0" w:color="auto"/>
            <w:right w:val="none" w:sz="0" w:space="0" w:color="auto"/>
          </w:divBdr>
        </w:div>
        <w:div w:id="2126801047">
          <w:marLeft w:val="0"/>
          <w:marRight w:val="0"/>
          <w:marTop w:val="0"/>
          <w:marBottom w:val="0"/>
          <w:divBdr>
            <w:top w:val="none" w:sz="0" w:space="0" w:color="auto"/>
            <w:left w:val="none" w:sz="0" w:space="0" w:color="auto"/>
            <w:bottom w:val="none" w:sz="0" w:space="0" w:color="auto"/>
            <w:right w:val="none" w:sz="0" w:space="0" w:color="auto"/>
          </w:divBdr>
        </w:div>
        <w:div w:id="464586008">
          <w:marLeft w:val="0"/>
          <w:marRight w:val="0"/>
          <w:marTop w:val="0"/>
          <w:marBottom w:val="0"/>
          <w:divBdr>
            <w:top w:val="none" w:sz="0" w:space="0" w:color="auto"/>
            <w:left w:val="none" w:sz="0" w:space="0" w:color="auto"/>
            <w:bottom w:val="none" w:sz="0" w:space="0" w:color="auto"/>
            <w:right w:val="none" w:sz="0" w:space="0" w:color="auto"/>
          </w:divBdr>
        </w:div>
        <w:div w:id="1966306919">
          <w:marLeft w:val="0"/>
          <w:marRight w:val="0"/>
          <w:marTop w:val="0"/>
          <w:marBottom w:val="0"/>
          <w:divBdr>
            <w:top w:val="none" w:sz="0" w:space="0" w:color="auto"/>
            <w:left w:val="none" w:sz="0" w:space="0" w:color="auto"/>
            <w:bottom w:val="none" w:sz="0" w:space="0" w:color="auto"/>
            <w:right w:val="none" w:sz="0" w:space="0" w:color="auto"/>
          </w:divBdr>
        </w:div>
        <w:div w:id="1919053874">
          <w:marLeft w:val="0"/>
          <w:marRight w:val="0"/>
          <w:marTop w:val="0"/>
          <w:marBottom w:val="0"/>
          <w:divBdr>
            <w:top w:val="none" w:sz="0" w:space="0" w:color="auto"/>
            <w:left w:val="none" w:sz="0" w:space="0" w:color="auto"/>
            <w:bottom w:val="none" w:sz="0" w:space="0" w:color="auto"/>
            <w:right w:val="none" w:sz="0" w:space="0" w:color="auto"/>
          </w:divBdr>
        </w:div>
        <w:div w:id="1458794339">
          <w:marLeft w:val="0"/>
          <w:marRight w:val="0"/>
          <w:marTop w:val="0"/>
          <w:marBottom w:val="0"/>
          <w:divBdr>
            <w:top w:val="none" w:sz="0" w:space="0" w:color="auto"/>
            <w:left w:val="none" w:sz="0" w:space="0" w:color="auto"/>
            <w:bottom w:val="none" w:sz="0" w:space="0" w:color="auto"/>
            <w:right w:val="none" w:sz="0" w:space="0" w:color="auto"/>
          </w:divBdr>
        </w:div>
        <w:div w:id="1161307592">
          <w:marLeft w:val="0"/>
          <w:marRight w:val="0"/>
          <w:marTop w:val="0"/>
          <w:marBottom w:val="0"/>
          <w:divBdr>
            <w:top w:val="none" w:sz="0" w:space="0" w:color="auto"/>
            <w:left w:val="none" w:sz="0" w:space="0" w:color="auto"/>
            <w:bottom w:val="none" w:sz="0" w:space="0" w:color="auto"/>
            <w:right w:val="none" w:sz="0" w:space="0" w:color="auto"/>
          </w:divBdr>
        </w:div>
        <w:div w:id="188181260">
          <w:marLeft w:val="0"/>
          <w:marRight w:val="0"/>
          <w:marTop w:val="0"/>
          <w:marBottom w:val="0"/>
          <w:divBdr>
            <w:top w:val="none" w:sz="0" w:space="0" w:color="auto"/>
            <w:left w:val="none" w:sz="0" w:space="0" w:color="auto"/>
            <w:bottom w:val="none" w:sz="0" w:space="0" w:color="auto"/>
            <w:right w:val="none" w:sz="0" w:space="0" w:color="auto"/>
          </w:divBdr>
        </w:div>
        <w:div w:id="1100225757">
          <w:marLeft w:val="0"/>
          <w:marRight w:val="0"/>
          <w:marTop w:val="0"/>
          <w:marBottom w:val="0"/>
          <w:divBdr>
            <w:top w:val="none" w:sz="0" w:space="0" w:color="auto"/>
            <w:left w:val="none" w:sz="0" w:space="0" w:color="auto"/>
            <w:bottom w:val="none" w:sz="0" w:space="0" w:color="auto"/>
            <w:right w:val="none" w:sz="0" w:space="0" w:color="auto"/>
          </w:divBdr>
        </w:div>
        <w:div w:id="1421755277">
          <w:marLeft w:val="0"/>
          <w:marRight w:val="0"/>
          <w:marTop w:val="0"/>
          <w:marBottom w:val="0"/>
          <w:divBdr>
            <w:top w:val="none" w:sz="0" w:space="0" w:color="auto"/>
            <w:left w:val="none" w:sz="0" w:space="0" w:color="auto"/>
            <w:bottom w:val="none" w:sz="0" w:space="0" w:color="auto"/>
            <w:right w:val="none" w:sz="0" w:space="0" w:color="auto"/>
          </w:divBdr>
        </w:div>
        <w:div w:id="201021527">
          <w:marLeft w:val="0"/>
          <w:marRight w:val="0"/>
          <w:marTop w:val="0"/>
          <w:marBottom w:val="0"/>
          <w:divBdr>
            <w:top w:val="none" w:sz="0" w:space="0" w:color="auto"/>
            <w:left w:val="none" w:sz="0" w:space="0" w:color="auto"/>
            <w:bottom w:val="none" w:sz="0" w:space="0" w:color="auto"/>
            <w:right w:val="none" w:sz="0" w:space="0" w:color="auto"/>
          </w:divBdr>
        </w:div>
        <w:div w:id="758527038">
          <w:marLeft w:val="0"/>
          <w:marRight w:val="0"/>
          <w:marTop w:val="0"/>
          <w:marBottom w:val="0"/>
          <w:divBdr>
            <w:top w:val="none" w:sz="0" w:space="0" w:color="auto"/>
            <w:left w:val="none" w:sz="0" w:space="0" w:color="auto"/>
            <w:bottom w:val="none" w:sz="0" w:space="0" w:color="auto"/>
            <w:right w:val="none" w:sz="0" w:space="0" w:color="auto"/>
          </w:divBdr>
        </w:div>
        <w:div w:id="1005401842">
          <w:marLeft w:val="0"/>
          <w:marRight w:val="0"/>
          <w:marTop w:val="0"/>
          <w:marBottom w:val="0"/>
          <w:divBdr>
            <w:top w:val="none" w:sz="0" w:space="0" w:color="auto"/>
            <w:left w:val="none" w:sz="0" w:space="0" w:color="auto"/>
            <w:bottom w:val="none" w:sz="0" w:space="0" w:color="auto"/>
            <w:right w:val="none" w:sz="0" w:space="0" w:color="auto"/>
          </w:divBdr>
        </w:div>
        <w:div w:id="1954939307">
          <w:marLeft w:val="0"/>
          <w:marRight w:val="0"/>
          <w:marTop w:val="0"/>
          <w:marBottom w:val="0"/>
          <w:divBdr>
            <w:top w:val="none" w:sz="0" w:space="0" w:color="auto"/>
            <w:left w:val="none" w:sz="0" w:space="0" w:color="auto"/>
            <w:bottom w:val="none" w:sz="0" w:space="0" w:color="auto"/>
            <w:right w:val="none" w:sz="0" w:space="0" w:color="auto"/>
          </w:divBdr>
        </w:div>
        <w:div w:id="113989851">
          <w:marLeft w:val="0"/>
          <w:marRight w:val="0"/>
          <w:marTop w:val="0"/>
          <w:marBottom w:val="0"/>
          <w:divBdr>
            <w:top w:val="none" w:sz="0" w:space="0" w:color="auto"/>
            <w:left w:val="none" w:sz="0" w:space="0" w:color="auto"/>
            <w:bottom w:val="none" w:sz="0" w:space="0" w:color="auto"/>
            <w:right w:val="none" w:sz="0" w:space="0" w:color="auto"/>
          </w:divBdr>
        </w:div>
        <w:div w:id="2134321856">
          <w:marLeft w:val="0"/>
          <w:marRight w:val="0"/>
          <w:marTop w:val="0"/>
          <w:marBottom w:val="0"/>
          <w:divBdr>
            <w:top w:val="none" w:sz="0" w:space="0" w:color="auto"/>
            <w:left w:val="none" w:sz="0" w:space="0" w:color="auto"/>
            <w:bottom w:val="none" w:sz="0" w:space="0" w:color="auto"/>
            <w:right w:val="none" w:sz="0" w:space="0" w:color="auto"/>
          </w:divBdr>
        </w:div>
        <w:div w:id="276522139">
          <w:marLeft w:val="0"/>
          <w:marRight w:val="0"/>
          <w:marTop w:val="0"/>
          <w:marBottom w:val="0"/>
          <w:divBdr>
            <w:top w:val="none" w:sz="0" w:space="0" w:color="auto"/>
            <w:left w:val="none" w:sz="0" w:space="0" w:color="auto"/>
            <w:bottom w:val="none" w:sz="0" w:space="0" w:color="auto"/>
            <w:right w:val="none" w:sz="0" w:space="0" w:color="auto"/>
          </w:divBdr>
        </w:div>
        <w:div w:id="881669367">
          <w:marLeft w:val="0"/>
          <w:marRight w:val="0"/>
          <w:marTop w:val="0"/>
          <w:marBottom w:val="0"/>
          <w:divBdr>
            <w:top w:val="none" w:sz="0" w:space="0" w:color="auto"/>
            <w:left w:val="none" w:sz="0" w:space="0" w:color="auto"/>
            <w:bottom w:val="none" w:sz="0" w:space="0" w:color="auto"/>
            <w:right w:val="none" w:sz="0" w:space="0" w:color="auto"/>
          </w:divBdr>
        </w:div>
        <w:div w:id="2004503156">
          <w:marLeft w:val="0"/>
          <w:marRight w:val="0"/>
          <w:marTop w:val="0"/>
          <w:marBottom w:val="0"/>
          <w:divBdr>
            <w:top w:val="none" w:sz="0" w:space="0" w:color="auto"/>
            <w:left w:val="none" w:sz="0" w:space="0" w:color="auto"/>
            <w:bottom w:val="none" w:sz="0" w:space="0" w:color="auto"/>
            <w:right w:val="none" w:sz="0" w:space="0" w:color="auto"/>
          </w:divBdr>
        </w:div>
        <w:div w:id="1860851879">
          <w:marLeft w:val="0"/>
          <w:marRight w:val="0"/>
          <w:marTop w:val="0"/>
          <w:marBottom w:val="0"/>
          <w:divBdr>
            <w:top w:val="none" w:sz="0" w:space="0" w:color="auto"/>
            <w:left w:val="none" w:sz="0" w:space="0" w:color="auto"/>
            <w:bottom w:val="none" w:sz="0" w:space="0" w:color="auto"/>
            <w:right w:val="none" w:sz="0" w:space="0" w:color="auto"/>
          </w:divBdr>
        </w:div>
        <w:div w:id="769593790">
          <w:marLeft w:val="0"/>
          <w:marRight w:val="0"/>
          <w:marTop w:val="0"/>
          <w:marBottom w:val="0"/>
          <w:divBdr>
            <w:top w:val="none" w:sz="0" w:space="0" w:color="auto"/>
            <w:left w:val="none" w:sz="0" w:space="0" w:color="auto"/>
            <w:bottom w:val="none" w:sz="0" w:space="0" w:color="auto"/>
            <w:right w:val="none" w:sz="0" w:space="0" w:color="auto"/>
          </w:divBdr>
        </w:div>
        <w:div w:id="1042099137">
          <w:marLeft w:val="0"/>
          <w:marRight w:val="0"/>
          <w:marTop w:val="0"/>
          <w:marBottom w:val="0"/>
          <w:divBdr>
            <w:top w:val="none" w:sz="0" w:space="0" w:color="auto"/>
            <w:left w:val="none" w:sz="0" w:space="0" w:color="auto"/>
            <w:bottom w:val="none" w:sz="0" w:space="0" w:color="auto"/>
            <w:right w:val="none" w:sz="0" w:space="0" w:color="auto"/>
          </w:divBdr>
        </w:div>
        <w:div w:id="260727905">
          <w:marLeft w:val="0"/>
          <w:marRight w:val="0"/>
          <w:marTop w:val="0"/>
          <w:marBottom w:val="0"/>
          <w:divBdr>
            <w:top w:val="none" w:sz="0" w:space="0" w:color="auto"/>
            <w:left w:val="none" w:sz="0" w:space="0" w:color="auto"/>
            <w:bottom w:val="none" w:sz="0" w:space="0" w:color="auto"/>
            <w:right w:val="none" w:sz="0" w:space="0" w:color="auto"/>
          </w:divBdr>
        </w:div>
        <w:div w:id="43917420">
          <w:marLeft w:val="0"/>
          <w:marRight w:val="0"/>
          <w:marTop w:val="0"/>
          <w:marBottom w:val="0"/>
          <w:divBdr>
            <w:top w:val="none" w:sz="0" w:space="0" w:color="auto"/>
            <w:left w:val="none" w:sz="0" w:space="0" w:color="auto"/>
            <w:bottom w:val="none" w:sz="0" w:space="0" w:color="auto"/>
            <w:right w:val="none" w:sz="0" w:space="0" w:color="auto"/>
          </w:divBdr>
        </w:div>
        <w:div w:id="1772042361">
          <w:marLeft w:val="0"/>
          <w:marRight w:val="0"/>
          <w:marTop w:val="0"/>
          <w:marBottom w:val="0"/>
          <w:divBdr>
            <w:top w:val="none" w:sz="0" w:space="0" w:color="auto"/>
            <w:left w:val="none" w:sz="0" w:space="0" w:color="auto"/>
            <w:bottom w:val="none" w:sz="0" w:space="0" w:color="auto"/>
            <w:right w:val="none" w:sz="0" w:space="0" w:color="auto"/>
          </w:divBdr>
        </w:div>
        <w:div w:id="13072670">
          <w:marLeft w:val="0"/>
          <w:marRight w:val="0"/>
          <w:marTop w:val="0"/>
          <w:marBottom w:val="0"/>
          <w:divBdr>
            <w:top w:val="none" w:sz="0" w:space="0" w:color="auto"/>
            <w:left w:val="none" w:sz="0" w:space="0" w:color="auto"/>
            <w:bottom w:val="none" w:sz="0" w:space="0" w:color="auto"/>
            <w:right w:val="none" w:sz="0" w:space="0" w:color="auto"/>
          </w:divBdr>
        </w:div>
        <w:div w:id="822161951">
          <w:marLeft w:val="0"/>
          <w:marRight w:val="0"/>
          <w:marTop w:val="0"/>
          <w:marBottom w:val="0"/>
          <w:divBdr>
            <w:top w:val="none" w:sz="0" w:space="0" w:color="auto"/>
            <w:left w:val="none" w:sz="0" w:space="0" w:color="auto"/>
            <w:bottom w:val="none" w:sz="0" w:space="0" w:color="auto"/>
            <w:right w:val="none" w:sz="0" w:space="0" w:color="auto"/>
          </w:divBdr>
        </w:div>
        <w:div w:id="1429228001">
          <w:marLeft w:val="0"/>
          <w:marRight w:val="0"/>
          <w:marTop w:val="0"/>
          <w:marBottom w:val="0"/>
          <w:divBdr>
            <w:top w:val="none" w:sz="0" w:space="0" w:color="auto"/>
            <w:left w:val="none" w:sz="0" w:space="0" w:color="auto"/>
            <w:bottom w:val="none" w:sz="0" w:space="0" w:color="auto"/>
            <w:right w:val="none" w:sz="0" w:space="0" w:color="auto"/>
          </w:divBdr>
        </w:div>
        <w:div w:id="1243219644">
          <w:marLeft w:val="0"/>
          <w:marRight w:val="0"/>
          <w:marTop w:val="0"/>
          <w:marBottom w:val="0"/>
          <w:divBdr>
            <w:top w:val="none" w:sz="0" w:space="0" w:color="auto"/>
            <w:left w:val="none" w:sz="0" w:space="0" w:color="auto"/>
            <w:bottom w:val="none" w:sz="0" w:space="0" w:color="auto"/>
            <w:right w:val="none" w:sz="0" w:space="0" w:color="auto"/>
          </w:divBdr>
        </w:div>
        <w:div w:id="1804688094">
          <w:marLeft w:val="0"/>
          <w:marRight w:val="0"/>
          <w:marTop w:val="0"/>
          <w:marBottom w:val="0"/>
          <w:divBdr>
            <w:top w:val="none" w:sz="0" w:space="0" w:color="auto"/>
            <w:left w:val="none" w:sz="0" w:space="0" w:color="auto"/>
            <w:bottom w:val="none" w:sz="0" w:space="0" w:color="auto"/>
            <w:right w:val="none" w:sz="0" w:space="0" w:color="auto"/>
          </w:divBdr>
        </w:div>
        <w:div w:id="563418036">
          <w:marLeft w:val="0"/>
          <w:marRight w:val="0"/>
          <w:marTop w:val="0"/>
          <w:marBottom w:val="0"/>
          <w:divBdr>
            <w:top w:val="none" w:sz="0" w:space="0" w:color="auto"/>
            <w:left w:val="none" w:sz="0" w:space="0" w:color="auto"/>
            <w:bottom w:val="none" w:sz="0" w:space="0" w:color="auto"/>
            <w:right w:val="none" w:sz="0" w:space="0" w:color="auto"/>
          </w:divBdr>
        </w:div>
        <w:div w:id="1548222948">
          <w:marLeft w:val="0"/>
          <w:marRight w:val="0"/>
          <w:marTop w:val="0"/>
          <w:marBottom w:val="0"/>
          <w:divBdr>
            <w:top w:val="none" w:sz="0" w:space="0" w:color="auto"/>
            <w:left w:val="none" w:sz="0" w:space="0" w:color="auto"/>
            <w:bottom w:val="none" w:sz="0" w:space="0" w:color="auto"/>
            <w:right w:val="none" w:sz="0" w:space="0" w:color="auto"/>
          </w:divBdr>
        </w:div>
        <w:div w:id="383871889">
          <w:marLeft w:val="0"/>
          <w:marRight w:val="0"/>
          <w:marTop w:val="0"/>
          <w:marBottom w:val="0"/>
          <w:divBdr>
            <w:top w:val="none" w:sz="0" w:space="0" w:color="auto"/>
            <w:left w:val="none" w:sz="0" w:space="0" w:color="auto"/>
            <w:bottom w:val="none" w:sz="0" w:space="0" w:color="auto"/>
            <w:right w:val="none" w:sz="0" w:space="0" w:color="auto"/>
          </w:divBdr>
        </w:div>
        <w:div w:id="1152134898">
          <w:marLeft w:val="0"/>
          <w:marRight w:val="0"/>
          <w:marTop w:val="0"/>
          <w:marBottom w:val="0"/>
          <w:divBdr>
            <w:top w:val="none" w:sz="0" w:space="0" w:color="auto"/>
            <w:left w:val="none" w:sz="0" w:space="0" w:color="auto"/>
            <w:bottom w:val="none" w:sz="0" w:space="0" w:color="auto"/>
            <w:right w:val="none" w:sz="0" w:space="0" w:color="auto"/>
          </w:divBdr>
        </w:div>
        <w:div w:id="404691388">
          <w:marLeft w:val="0"/>
          <w:marRight w:val="0"/>
          <w:marTop w:val="0"/>
          <w:marBottom w:val="0"/>
          <w:divBdr>
            <w:top w:val="none" w:sz="0" w:space="0" w:color="auto"/>
            <w:left w:val="none" w:sz="0" w:space="0" w:color="auto"/>
            <w:bottom w:val="none" w:sz="0" w:space="0" w:color="auto"/>
            <w:right w:val="none" w:sz="0" w:space="0" w:color="auto"/>
          </w:divBdr>
        </w:div>
        <w:div w:id="1632905467">
          <w:marLeft w:val="0"/>
          <w:marRight w:val="0"/>
          <w:marTop w:val="0"/>
          <w:marBottom w:val="0"/>
          <w:divBdr>
            <w:top w:val="none" w:sz="0" w:space="0" w:color="auto"/>
            <w:left w:val="none" w:sz="0" w:space="0" w:color="auto"/>
            <w:bottom w:val="none" w:sz="0" w:space="0" w:color="auto"/>
            <w:right w:val="none" w:sz="0" w:space="0" w:color="auto"/>
          </w:divBdr>
        </w:div>
        <w:div w:id="894704536">
          <w:marLeft w:val="0"/>
          <w:marRight w:val="0"/>
          <w:marTop w:val="0"/>
          <w:marBottom w:val="0"/>
          <w:divBdr>
            <w:top w:val="none" w:sz="0" w:space="0" w:color="auto"/>
            <w:left w:val="none" w:sz="0" w:space="0" w:color="auto"/>
            <w:bottom w:val="none" w:sz="0" w:space="0" w:color="auto"/>
            <w:right w:val="none" w:sz="0" w:space="0" w:color="auto"/>
          </w:divBdr>
        </w:div>
        <w:div w:id="743530286">
          <w:marLeft w:val="0"/>
          <w:marRight w:val="0"/>
          <w:marTop w:val="0"/>
          <w:marBottom w:val="0"/>
          <w:divBdr>
            <w:top w:val="none" w:sz="0" w:space="0" w:color="auto"/>
            <w:left w:val="none" w:sz="0" w:space="0" w:color="auto"/>
            <w:bottom w:val="none" w:sz="0" w:space="0" w:color="auto"/>
            <w:right w:val="none" w:sz="0" w:space="0" w:color="auto"/>
          </w:divBdr>
        </w:div>
        <w:div w:id="302852587">
          <w:marLeft w:val="0"/>
          <w:marRight w:val="0"/>
          <w:marTop w:val="0"/>
          <w:marBottom w:val="0"/>
          <w:divBdr>
            <w:top w:val="none" w:sz="0" w:space="0" w:color="auto"/>
            <w:left w:val="none" w:sz="0" w:space="0" w:color="auto"/>
            <w:bottom w:val="none" w:sz="0" w:space="0" w:color="auto"/>
            <w:right w:val="none" w:sz="0" w:space="0" w:color="auto"/>
          </w:divBdr>
        </w:div>
        <w:div w:id="849880336">
          <w:marLeft w:val="0"/>
          <w:marRight w:val="0"/>
          <w:marTop w:val="0"/>
          <w:marBottom w:val="0"/>
          <w:divBdr>
            <w:top w:val="none" w:sz="0" w:space="0" w:color="auto"/>
            <w:left w:val="none" w:sz="0" w:space="0" w:color="auto"/>
            <w:bottom w:val="none" w:sz="0" w:space="0" w:color="auto"/>
            <w:right w:val="none" w:sz="0" w:space="0" w:color="auto"/>
          </w:divBdr>
        </w:div>
        <w:div w:id="1529638623">
          <w:marLeft w:val="0"/>
          <w:marRight w:val="0"/>
          <w:marTop w:val="0"/>
          <w:marBottom w:val="0"/>
          <w:divBdr>
            <w:top w:val="none" w:sz="0" w:space="0" w:color="auto"/>
            <w:left w:val="none" w:sz="0" w:space="0" w:color="auto"/>
            <w:bottom w:val="none" w:sz="0" w:space="0" w:color="auto"/>
            <w:right w:val="none" w:sz="0" w:space="0" w:color="auto"/>
          </w:divBdr>
        </w:div>
        <w:div w:id="2099018971">
          <w:marLeft w:val="0"/>
          <w:marRight w:val="0"/>
          <w:marTop w:val="0"/>
          <w:marBottom w:val="0"/>
          <w:divBdr>
            <w:top w:val="none" w:sz="0" w:space="0" w:color="auto"/>
            <w:left w:val="none" w:sz="0" w:space="0" w:color="auto"/>
            <w:bottom w:val="none" w:sz="0" w:space="0" w:color="auto"/>
            <w:right w:val="none" w:sz="0" w:space="0" w:color="auto"/>
          </w:divBdr>
        </w:div>
        <w:div w:id="354311380">
          <w:marLeft w:val="0"/>
          <w:marRight w:val="0"/>
          <w:marTop w:val="0"/>
          <w:marBottom w:val="0"/>
          <w:divBdr>
            <w:top w:val="none" w:sz="0" w:space="0" w:color="auto"/>
            <w:left w:val="none" w:sz="0" w:space="0" w:color="auto"/>
            <w:bottom w:val="none" w:sz="0" w:space="0" w:color="auto"/>
            <w:right w:val="none" w:sz="0" w:space="0" w:color="auto"/>
          </w:divBdr>
        </w:div>
        <w:div w:id="1453137083">
          <w:marLeft w:val="0"/>
          <w:marRight w:val="0"/>
          <w:marTop w:val="0"/>
          <w:marBottom w:val="0"/>
          <w:divBdr>
            <w:top w:val="none" w:sz="0" w:space="0" w:color="auto"/>
            <w:left w:val="none" w:sz="0" w:space="0" w:color="auto"/>
            <w:bottom w:val="none" w:sz="0" w:space="0" w:color="auto"/>
            <w:right w:val="none" w:sz="0" w:space="0" w:color="auto"/>
          </w:divBdr>
        </w:div>
        <w:div w:id="855339957">
          <w:marLeft w:val="0"/>
          <w:marRight w:val="0"/>
          <w:marTop w:val="0"/>
          <w:marBottom w:val="0"/>
          <w:divBdr>
            <w:top w:val="none" w:sz="0" w:space="0" w:color="auto"/>
            <w:left w:val="none" w:sz="0" w:space="0" w:color="auto"/>
            <w:bottom w:val="none" w:sz="0" w:space="0" w:color="auto"/>
            <w:right w:val="none" w:sz="0" w:space="0" w:color="auto"/>
          </w:divBdr>
        </w:div>
        <w:div w:id="128476469">
          <w:marLeft w:val="0"/>
          <w:marRight w:val="0"/>
          <w:marTop w:val="0"/>
          <w:marBottom w:val="0"/>
          <w:divBdr>
            <w:top w:val="none" w:sz="0" w:space="0" w:color="auto"/>
            <w:left w:val="none" w:sz="0" w:space="0" w:color="auto"/>
            <w:bottom w:val="none" w:sz="0" w:space="0" w:color="auto"/>
            <w:right w:val="none" w:sz="0" w:space="0" w:color="auto"/>
          </w:divBdr>
        </w:div>
        <w:div w:id="1274289644">
          <w:marLeft w:val="0"/>
          <w:marRight w:val="0"/>
          <w:marTop w:val="0"/>
          <w:marBottom w:val="0"/>
          <w:divBdr>
            <w:top w:val="none" w:sz="0" w:space="0" w:color="auto"/>
            <w:left w:val="none" w:sz="0" w:space="0" w:color="auto"/>
            <w:bottom w:val="none" w:sz="0" w:space="0" w:color="auto"/>
            <w:right w:val="none" w:sz="0" w:space="0" w:color="auto"/>
          </w:divBdr>
        </w:div>
        <w:div w:id="1823807657">
          <w:marLeft w:val="0"/>
          <w:marRight w:val="0"/>
          <w:marTop w:val="0"/>
          <w:marBottom w:val="0"/>
          <w:divBdr>
            <w:top w:val="none" w:sz="0" w:space="0" w:color="auto"/>
            <w:left w:val="none" w:sz="0" w:space="0" w:color="auto"/>
            <w:bottom w:val="none" w:sz="0" w:space="0" w:color="auto"/>
            <w:right w:val="none" w:sz="0" w:space="0" w:color="auto"/>
          </w:divBdr>
        </w:div>
        <w:div w:id="603421960">
          <w:marLeft w:val="0"/>
          <w:marRight w:val="0"/>
          <w:marTop w:val="0"/>
          <w:marBottom w:val="0"/>
          <w:divBdr>
            <w:top w:val="none" w:sz="0" w:space="0" w:color="auto"/>
            <w:left w:val="none" w:sz="0" w:space="0" w:color="auto"/>
            <w:bottom w:val="none" w:sz="0" w:space="0" w:color="auto"/>
            <w:right w:val="none" w:sz="0" w:space="0" w:color="auto"/>
          </w:divBdr>
        </w:div>
        <w:div w:id="1471553822">
          <w:marLeft w:val="0"/>
          <w:marRight w:val="0"/>
          <w:marTop w:val="0"/>
          <w:marBottom w:val="0"/>
          <w:divBdr>
            <w:top w:val="none" w:sz="0" w:space="0" w:color="auto"/>
            <w:left w:val="none" w:sz="0" w:space="0" w:color="auto"/>
            <w:bottom w:val="none" w:sz="0" w:space="0" w:color="auto"/>
            <w:right w:val="none" w:sz="0" w:space="0" w:color="auto"/>
          </w:divBdr>
        </w:div>
        <w:div w:id="533075091">
          <w:marLeft w:val="0"/>
          <w:marRight w:val="0"/>
          <w:marTop w:val="0"/>
          <w:marBottom w:val="0"/>
          <w:divBdr>
            <w:top w:val="none" w:sz="0" w:space="0" w:color="auto"/>
            <w:left w:val="none" w:sz="0" w:space="0" w:color="auto"/>
            <w:bottom w:val="none" w:sz="0" w:space="0" w:color="auto"/>
            <w:right w:val="none" w:sz="0" w:space="0" w:color="auto"/>
          </w:divBdr>
        </w:div>
        <w:div w:id="1710959559">
          <w:marLeft w:val="0"/>
          <w:marRight w:val="0"/>
          <w:marTop w:val="0"/>
          <w:marBottom w:val="0"/>
          <w:divBdr>
            <w:top w:val="none" w:sz="0" w:space="0" w:color="auto"/>
            <w:left w:val="none" w:sz="0" w:space="0" w:color="auto"/>
            <w:bottom w:val="none" w:sz="0" w:space="0" w:color="auto"/>
            <w:right w:val="none" w:sz="0" w:space="0" w:color="auto"/>
          </w:divBdr>
        </w:div>
        <w:div w:id="264657836">
          <w:marLeft w:val="0"/>
          <w:marRight w:val="0"/>
          <w:marTop w:val="0"/>
          <w:marBottom w:val="0"/>
          <w:divBdr>
            <w:top w:val="none" w:sz="0" w:space="0" w:color="auto"/>
            <w:left w:val="none" w:sz="0" w:space="0" w:color="auto"/>
            <w:bottom w:val="none" w:sz="0" w:space="0" w:color="auto"/>
            <w:right w:val="none" w:sz="0" w:space="0" w:color="auto"/>
          </w:divBdr>
        </w:div>
        <w:div w:id="1918976239">
          <w:marLeft w:val="0"/>
          <w:marRight w:val="0"/>
          <w:marTop w:val="0"/>
          <w:marBottom w:val="0"/>
          <w:divBdr>
            <w:top w:val="none" w:sz="0" w:space="0" w:color="auto"/>
            <w:left w:val="none" w:sz="0" w:space="0" w:color="auto"/>
            <w:bottom w:val="none" w:sz="0" w:space="0" w:color="auto"/>
            <w:right w:val="none" w:sz="0" w:space="0" w:color="auto"/>
          </w:divBdr>
        </w:div>
        <w:div w:id="600646980">
          <w:marLeft w:val="0"/>
          <w:marRight w:val="0"/>
          <w:marTop w:val="0"/>
          <w:marBottom w:val="0"/>
          <w:divBdr>
            <w:top w:val="none" w:sz="0" w:space="0" w:color="auto"/>
            <w:left w:val="none" w:sz="0" w:space="0" w:color="auto"/>
            <w:bottom w:val="none" w:sz="0" w:space="0" w:color="auto"/>
            <w:right w:val="none" w:sz="0" w:space="0" w:color="auto"/>
          </w:divBdr>
        </w:div>
        <w:div w:id="885413979">
          <w:marLeft w:val="0"/>
          <w:marRight w:val="0"/>
          <w:marTop w:val="0"/>
          <w:marBottom w:val="0"/>
          <w:divBdr>
            <w:top w:val="none" w:sz="0" w:space="0" w:color="auto"/>
            <w:left w:val="none" w:sz="0" w:space="0" w:color="auto"/>
            <w:bottom w:val="none" w:sz="0" w:space="0" w:color="auto"/>
            <w:right w:val="none" w:sz="0" w:space="0" w:color="auto"/>
          </w:divBdr>
        </w:div>
        <w:div w:id="1087847706">
          <w:marLeft w:val="0"/>
          <w:marRight w:val="0"/>
          <w:marTop w:val="0"/>
          <w:marBottom w:val="0"/>
          <w:divBdr>
            <w:top w:val="none" w:sz="0" w:space="0" w:color="auto"/>
            <w:left w:val="none" w:sz="0" w:space="0" w:color="auto"/>
            <w:bottom w:val="none" w:sz="0" w:space="0" w:color="auto"/>
            <w:right w:val="none" w:sz="0" w:space="0" w:color="auto"/>
          </w:divBdr>
        </w:div>
        <w:div w:id="481653579">
          <w:marLeft w:val="0"/>
          <w:marRight w:val="0"/>
          <w:marTop w:val="0"/>
          <w:marBottom w:val="0"/>
          <w:divBdr>
            <w:top w:val="none" w:sz="0" w:space="0" w:color="auto"/>
            <w:left w:val="none" w:sz="0" w:space="0" w:color="auto"/>
            <w:bottom w:val="none" w:sz="0" w:space="0" w:color="auto"/>
            <w:right w:val="none" w:sz="0" w:space="0" w:color="auto"/>
          </w:divBdr>
        </w:div>
      </w:divsChild>
    </w:div>
    <w:div w:id="620724118">
      <w:bodyDiv w:val="1"/>
      <w:marLeft w:val="0"/>
      <w:marRight w:val="0"/>
      <w:marTop w:val="0"/>
      <w:marBottom w:val="0"/>
      <w:divBdr>
        <w:top w:val="none" w:sz="0" w:space="0" w:color="auto"/>
        <w:left w:val="none" w:sz="0" w:space="0" w:color="auto"/>
        <w:bottom w:val="none" w:sz="0" w:space="0" w:color="auto"/>
        <w:right w:val="none" w:sz="0" w:space="0" w:color="auto"/>
      </w:divBdr>
    </w:div>
    <w:div w:id="754790937">
      <w:bodyDiv w:val="1"/>
      <w:marLeft w:val="0"/>
      <w:marRight w:val="0"/>
      <w:marTop w:val="0"/>
      <w:marBottom w:val="0"/>
      <w:divBdr>
        <w:top w:val="none" w:sz="0" w:space="0" w:color="auto"/>
        <w:left w:val="none" w:sz="0" w:space="0" w:color="auto"/>
        <w:bottom w:val="none" w:sz="0" w:space="0" w:color="auto"/>
        <w:right w:val="none" w:sz="0" w:space="0" w:color="auto"/>
      </w:divBdr>
    </w:div>
    <w:div w:id="819350746">
      <w:bodyDiv w:val="1"/>
      <w:marLeft w:val="0"/>
      <w:marRight w:val="0"/>
      <w:marTop w:val="0"/>
      <w:marBottom w:val="0"/>
      <w:divBdr>
        <w:top w:val="none" w:sz="0" w:space="0" w:color="auto"/>
        <w:left w:val="none" w:sz="0" w:space="0" w:color="auto"/>
        <w:bottom w:val="none" w:sz="0" w:space="0" w:color="auto"/>
        <w:right w:val="none" w:sz="0" w:space="0" w:color="auto"/>
      </w:divBdr>
    </w:div>
    <w:div w:id="1763916653">
      <w:bodyDiv w:val="1"/>
      <w:marLeft w:val="0"/>
      <w:marRight w:val="0"/>
      <w:marTop w:val="0"/>
      <w:marBottom w:val="0"/>
      <w:divBdr>
        <w:top w:val="none" w:sz="0" w:space="0" w:color="auto"/>
        <w:left w:val="none" w:sz="0" w:space="0" w:color="auto"/>
        <w:bottom w:val="none" w:sz="0" w:space="0" w:color="auto"/>
        <w:right w:val="none" w:sz="0" w:space="0" w:color="auto"/>
      </w:divBdr>
    </w:div>
    <w:div w:id="1911884802">
      <w:bodyDiv w:val="1"/>
      <w:marLeft w:val="0"/>
      <w:marRight w:val="0"/>
      <w:marTop w:val="0"/>
      <w:marBottom w:val="0"/>
      <w:divBdr>
        <w:top w:val="none" w:sz="0" w:space="0" w:color="auto"/>
        <w:left w:val="none" w:sz="0" w:space="0" w:color="auto"/>
        <w:bottom w:val="none" w:sz="0" w:space="0" w:color="auto"/>
        <w:right w:val="none" w:sz="0" w:space="0" w:color="auto"/>
      </w:divBdr>
      <w:divsChild>
        <w:div w:id="1037003987">
          <w:marLeft w:val="0"/>
          <w:marRight w:val="0"/>
          <w:marTop w:val="0"/>
          <w:marBottom w:val="0"/>
          <w:divBdr>
            <w:top w:val="none" w:sz="0" w:space="0" w:color="auto"/>
            <w:left w:val="none" w:sz="0" w:space="0" w:color="auto"/>
            <w:bottom w:val="none" w:sz="0" w:space="0" w:color="auto"/>
            <w:right w:val="none" w:sz="0" w:space="0" w:color="auto"/>
          </w:divBdr>
        </w:div>
        <w:div w:id="144931258">
          <w:marLeft w:val="0"/>
          <w:marRight w:val="0"/>
          <w:marTop w:val="0"/>
          <w:marBottom w:val="0"/>
          <w:divBdr>
            <w:top w:val="none" w:sz="0" w:space="0" w:color="auto"/>
            <w:left w:val="none" w:sz="0" w:space="0" w:color="auto"/>
            <w:bottom w:val="none" w:sz="0" w:space="0" w:color="auto"/>
            <w:right w:val="none" w:sz="0" w:space="0" w:color="auto"/>
          </w:divBdr>
        </w:div>
        <w:div w:id="71582354">
          <w:marLeft w:val="0"/>
          <w:marRight w:val="0"/>
          <w:marTop w:val="0"/>
          <w:marBottom w:val="0"/>
          <w:divBdr>
            <w:top w:val="none" w:sz="0" w:space="0" w:color="auto"/>
            <w:left w:val="none" w:sz="0" w:space="0" w:color="auto"/>
            <w:bottom w:val="none" w:sz="0" w:space="0" w:color="auto"/>
            <w:right w:val="none" w:sz="0" w:space="0" w:color="auto"/>
          </w:divBdr>
        </w:div>
        <w:div w:id="1965621918">
          <w:marLeft w:val="0"/>
          <w:marRight w:val="0"/>
          <w:marTop w:val="0"/>
          <w:marBottom w:val="0"/>
          <w:divBdr>
            <w:top w:val="none" w:sz="0" w:space="0" w:color="auto"/>
            <w:left w:val="none" w:sz="0" w:space="0" w:color="auto"/>
            <w:bottom w:val="none" w:sz="0" w:space="0" w:color="auto"/>
            <w:right w:val="none" w:sz="0" w:space="0" w:color="auto"/>
          </w:divBdr>
        </w:div>
      </w:divsChild>
    </w:div>
    <w:div w:id="20443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9DCB-8FC6-42C4-A7B6-570A88F0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7779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subject/>
  <dc:creator>Козарова</dc:creator>
  <cp:keywords/>
  <dc:description/>
  <cp:lastModifiedBy>Вахнин Илья Игоревич</cp:lastModifiedBy>
  <cp:revision>2</cp:revision>
  <cp:lastPrinted>2022-07-25T12:17:00Z</cp:lastPrinted>
  <dcterms:created xsi:type="dcterms:W3CDTF">2022-08-17T08:50:00Z</dcterms:created>
  <dcterms:modified xsi:type="dcterms:W3CDTF">2022-08-17T08:50:00Z</dcterms:modified>
</cp:coreProperties>
</file>