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D5C05" w:rsidTr="005F00D6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Default="00FD5C05" w:rsidP="005F00D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721CC9">
        <w:trPr>
          <w:trHeight w:val="702"/>
        </w:trPr>
        <w:tc>
          <w:tcPr>
            <w:tcW w:w="9570" w:type="dxa"/>
            <w:gridSpan w:val="2"/>
            <w:vAlign w:val="center"/>
          </w:tcPr>
          <w:p w:rsidR="00FD5C05" w:rsidRDefault="00D61EE9" w:rsidP="00F67C9E">
            <w:pPr>
              <w:rPr>
                <w:b/>
                <w:caps/>
                <w:sz w:val="30"/>
              </w:rPr>
            </w:pPr>
            <w:bookmarkStart w:id="0" w:name="_GoBack"/>
            <w:bookmarkEnd w:id="0"/>
            <w:r>
              <w:rPr>
                <w:b/>
                <w:caps/>
                <w:sz w:val="30"/>
              </w:rPr>
              <w:t xml:space="preserve">         </w:t>
            </w:r>
            <w:r w:rsidR="00FD5C05"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5F00D6">
            <w:pPr>
              <w:ind w:firstLine="0"/>
              <w:jc w:val="center"/>
            </w:pPr>
          </w:p>
        </w:tc>
      </w:tr>
      <w:tr w:rsidR="00FD5C05" w:rsidTr="005F00D6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Default="00A92BB7" w:rsidP="005F00D6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5F00D6">
        <w:tc>
          <w:tcPr>
            <w:tcW w:w="3936" w:type="dxa"/>
          </w:tcPr>
          <w:p w:rsidR="00FD5C05" w:rsidRPr="005F00D6" w:rsidRDefault="005F00D6" w:rsidP="005F00D6">
            <w:pPr>
              <w:ind w:firstLine="0"/>
            </w:pPr>
            <w:r>
              <w:rPr>
                <w:lang w:val="en-US"/>
              </w:rPr>
              <w:t>_______________</w:t>
            </w:r>
          </w:p>
        </w:tc>
        <w:tc>
          <w:tcPr>
            <w:tcW w:w="5634" w:type="dxa"/>
          </w:tcPr>
          <w:p w:rsidR="00FD5C05" w:rsidRDefault="00FD5C05" w:rsidP="005F00D6">
            <w:pPr>
              <w:ind w:firstLine="0"/>
            </w:pPr>
            <w:r>
              <w:rPr>
                <w:sz w:val="26"/>
              </w:rPr>
              <w:t xml:space="preserve">№ </w:t>
            </w:r>
            <w:r>
              <w:rPr>
                <w:lang w:val="en-US"/>
              </w:rPr>
              <w:t>______</w:t>
            </w:r>
            <w:r w:rsidR="005F00D6">
              <w:t>__</w:t>
            </w:r>
          </w:p>
        </w:tc>
      </w:tr>
    </w:tbl>
    <w:p w:rsidR="00FD5C05" w:rsidRDefault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Pr="00FD5C05" w:rsidRDefault="00FD5C05" w:rsidP="00FD5C05"/>
    <w:p w:rsidR="00FD5C05" w:rsidRDefault="00FD5C05" w:rsidP="00FD5C05"/>
    <w:p w:rsidR="00FD5C05" w:rsidRDefault="00FD5C05" w:rsidP="00FD5C05"/>
    <w:p w:rsidR="005F452D" w:rsidRDefault="00721CC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О</w:t>
      </w:r>
      <w:r w:rsidR="005F452D">
        <w:rPr>
          <w:rFonts w:ascii="Times New Roman" w:hAnsi="Times New Roman"/>
          <w:b w:val="0"/>
          <w:sz w:val="28"/>
          <w:szCs w:val="28"/>
        </w:rPr>
        <w:t>б утверждении П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орядка принятия </w:t>
      </w:r>
      <w:r w:rsidR="005F452D">
        <w:rPr>
          <w:rFonts w:ascii="Times New Roman" w:hAnsi="Times New Roman"/>
          <w:b w:val="0"/>
          <w:sz w:val="28"/>
          <w:szCs w:val="28"/>
        </w:rPr>
        <w:t>решений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о предоставлении бюджетных инвестиций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proofErr w:type="gramStart"/>
      <w:r w:rsidRPr="001A5866">
        <w:rPr>
          <w:rFonts w:ascii="Times New Roman" w:hAnsi="Times New Roman"/>
          <w:b w:val="0"/>
          <w:sz w:val="28"/>
          <w:szCs w:val="28"/>
        </w:rPr>
        <w:t>юридическим лицам, не являющим</w:t>
      </w:r>
      <w:r w:rsidR="005F452D">
        <w:rPr>
          <w:rFonts w:ascii="Times New Roman" w:hAnsi="Times New Roman"/>
          <w:b w:val="0"/>
          <w:sz w:val="28"/>
          <w:szCs w:val="28"/>
        </w:rPr>
        <w:t xml:space="preserve">ися </w:t>
      </w:r>
      <w:r w:rsidRPr="001A586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муниципальными учреждениями и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 xml:space="preserve">муниципальными унитарными предприятиями, </w:t>
      </w:r>
    </w:p>
    <w:p w:rsidR="005F452D" w:rsidRDefault="00D61EE9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 w:rsidRPr="001A5866">
        <w:rPr>
          <w:rFonts w:ascii="Times New Roman" w:hAnsi="Times New Roman"/>
          <w:b w:val="0"/>
          <w:sz w:val="28"/>
          <w:szCs w:val="28"/>
        </w:rPr>
        <w:t>в объе</w:t>
      </w:r>
      <w:r w:rsidR="001A5866" w:rsidRPr="001A5866">
        <w:rPr>
          <w:rFonts w:ascii="Times New Roman" w:hAnsi="Times New Roman"/>
          <w:b w:val="0"/>
          <w:sz w:val="28"/>
          <w:szCs w:val="28"/>
        </w:rPr>
        <w:t xml:space="preserve">кты капитального строительства </w:t>
      </w:r>
      <w:r w:rsidR="005F452D">
        <w:rPr>
          <w:rFonts w:ascii="Times New Roman" w:hAnsi="Times New Roman"/>
          <w:b w:val="0"/>
          <w:sz w:val="28"/>
          <w:szCs w:val="28"/>
        </w:rPr>
        <w:t xml:space="preserve">и (или) </w:t>
      </w:r>
    </w:p>
    <w:p w:rsidR="005F452D" w:rsidRDefault="005F452D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приобретение объектов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недвижимого</w:t>
      </w:r>
      <w:proofErr w:type="gramEnd"/>
    </w:p>
    <w:p w:rsidR="00F32DCB" w:rsidRPr="005F452D" w:rsidRDefault="005F452D" w:rsidP="005F452D">
      <w:pPr>
        <w:pStyle w:val="ConsPlusTitle"/>
        <w:widowControl/>
        <w:ind w:lef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имущества </w:t>
      </w:r>
      <w:r w:rsidR="001A5866" w:rsidRPr="001A5866">
        <w:rPr>
          <w:rFonts w:ascii="Times New Roman" w:hAnsi="Times New Roman"/>
          <w:b w:val="0"/>
          <w:sz w:val="28"/>
          <w:szCs w:val="28"/>
        </w:rPr>
        <w:t xml:space="preserve">за счет средств </w:t>
      </w:r>
      <w:r w:rsidR="00D61EE9" w:rsidRPr="001A5866">
        <w:rPr>
          <w:rFonts w:ascii="Times New Roman" w:hAnsi="Times New Roman"/>
          <w:b w:val="0"/>
          <w:sz w:val="28"/>
          <w:szCs w:val="28"/>
        </w:rPr>
        <w:t xml:space="preserve"> бюджета города Азова</w:t>
      </w:r>
    </w:p>
    <w:p w:rsidR="004F36A1" w:rsidRDefault="004F36A1" w:rsidP="000372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7266" w:rsidRPr="005620A2" w:rsidRDefault="00037266" w:rsidP="000372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F452D" w:rsidRDefault="00D61EE9" w:rsidP="005F452D">
      <w:pPr>
        <w:spacing w:line="0" w:lineRule="atLeast"/>
        <w:ind w:left="-284" w:firstLine="851"/>
      </w:pPr>
      <w:r w:rsidRPr="00E67321">
        <w:t>В соответствии со статьей 80 Бюджетного кодекса Российской Федерации</w:t>
      </w:r>
      <w:r>
        <w:t>,</w:t>
      </w:r>
      <w:r w:rsidR="00037266">
        <w:t xml:space="preserve"> </w:t>
      </w:r>
      <w:r w:rsidR="005F452D">
        <w:t xml:space="preserve">Уставом муниципального образования «Город Азов», </w:t>
      </w:r>
    </w:p>
    <w:p w:rsidR="00F32DCB" w:rsidRDefault="00F32DCB" w:rsidP="005F452D">
      <w:pPr>
        <w:ind w:left="-284" w:right="190" w:firstLine="851"/>
        <w:rPr>
          <w:szCs w:val="28"/>
        </w:rPr>
      </w:pPr>
    </w:p>
    <w:p w:rsidR="00F32DCB" w:rsidRDefault="00F32DCB" w:rsidP="005F452D">
      <w:pPr>
        <w:ind w:left="-284" w:right="190" w:firstLine="851"/>
        <w:rPr>
          <w:szCs w:val="28"/>
        </w:rPr>
      </w:pPr>
    </w:p>
    <w:p w:rsidR="00F32DCB" w:rsidRDefault="00F32DCB" w:rsidP="005F452D">
      <w:pPr>
        <w:ind w:left="-284" w:right="190" w:firstLine="851"/>
        <w:jc w:val="center"/>
        <w:rPr>
          <w:szCs w:val="28"/>
        </w:rPr>
      </w:pPr>
      <w:r>
        <w:rPr>
          <w:szCs w:val="28"/>
        </w:rPr>
        <w:t>ПОСТАНОВЛЯЮ:</w:t>
      </w:r>
    </w:p>
    <w:p w:rsidR="004F36A1" w:rsidRDefault="004F36A1" w:rsidP="00037266">
      <w:pPr>
        <w:ind w:right="190" w:firstLine="0"/>
        <w:rPr>
          <w:szCs w:val="28"/>
        </w:rPr>
      </w:pPr>
    </w:p>
    <w:p w:rsidR="00D61EE9" w:rsidRPr="005F452D" w:rsidRDefault="005F452D" w:rsidP="005F452D">
      <w:pPr>
        <w:pStyle w:val="ConsPlusTitle"/>
        <w:widowControl/>
        <w:ind w:left="-284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Порядок принятия решений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бюджетных инвестиций юридическим лицам, не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являющимся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учре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>ждениями и</w:t>
      </w:r>
      <w:r w:rsidR="004F36A1"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муниципальными унитарными предприятиями, в объекты капитального строительства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 xml:space="preserve"> и (или) на приобретение объектов недвижимого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2D">
        <w:rPr>
          <w:rFonts w:ascii="Times New Roman" w:hAnsi="Times New Roman" w:cs="Times New Roman"/>
          <w:b w:val="0"/>
          <w:sz w:val="28"/>
          <w:szCs w:val="28"/>
        </w:rPr>
        <w:t>имущества за счет средств  бюджета города Азова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EE9" w:rsidRPr="005F452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32DCB" w:rsidRDefault="00F32DCB" w:rsidP="005F452D">
      <w:pPr>
        <w:ind w:left="-284" w:firstLine="710"/>
        <w:rPr>
          <w:szCs w:val="28"/>
        </w:rPr>
      </w:pPr>
    </w:p>
    <w:p w:rsidR="00F32DCB" w:rsidRDefault="00F32DCB" w:rsidP="005F452D">
      <w:pPr>
        <w:ind w:left="-284" w:firstLine="710"/>
        <w:rPr>
          <w:szCs w:val="28"/>
        </w:rPr>
      </w:pPr>
      <w:r>
        <w:rPr>
          <w:szCs w:val="28"/>
        </w:rPr>
        <w:t>2. Направить настоящее постановл</w:t>
      </w:r>
      <w:r w:rsidRPr="002D5B77">
        <w:rPr>
          <w:szCs w:val="28"/>
        </w:rPr>
        <w:t>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F32DCB" w:rsidRDefault="00F32DCB" w:rsidP="005F452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32DCB" w:rsidRDefault="00F32DCB" w:rsidP="005F452D">
      <w:pPr>
        <w:ind w:left="-284" w:firstLine="710"/>
        <w:rPr>
          <w:szCs w:val="28"/>
        </w:rPr>
      </w:pPr>
      <w:r>
        <w:rPr>
          <w:szCs w:val="28"/>
        </w:rPr>
        <w:t>3. Настоящее постановл</w:t>
      </w:r>
      <w:r w:rsidRPr="002D5B77">
        <w:rPr>
          <w:szCs w:val="28"/>
        </w:rPr>
        <w:t>ение подлежит официальному опубликованию.</w:t>
      </w:r>
    </w:p>
    <w:p w:rsidR="004F36A1" w:rsidRDefault="004F36A1" w:rsidP="00037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DCB" w:rsidRDefault="00F32DCB" w:rsidP="005F452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5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B7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45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2D5B77">
        <w:rPr>
          <w:rFonts w:ascii="Times New Roman" w:hAnsi="Times New Roman" w:cs="Times New Roman"/>
          <w:sz w:val="28"/>
          <w:szCs w:val="28"/>
        </w:rPr>
        <w:t xml:space="preserve">ения </w:t>
      </w:r>
      <w:r w:rsidR="005F45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36A1" w:rsidRDefault="004F36A1" w:rsidP="00037266">
      <w:pPr>
        <w:tabs>
          <w:tab w:val="left" w:pos="900"/>
          <w:tab w:val="left" w:pos="10980"/>
        </w:tabs>
        <w:ind w:right="70" w:firstLine="0"/>
        <w:rPr>
          <w:szCs w:val="28"/>
        </w:rPr>
      </w:pPr>
    </w:p>
    <w:p w:rsidR="00F32DCB" w:rsidRDefault="00F32DCB" w:rsidP="005F452D">
      <w:pPr>
        <w:tabs>
          <w:tab w:val="left" w:pos="900"/>
          <w:tab w:val="left" w:pos="10980"/>
        </w:tabs>
        <w:ind w:left="-284" w:right="70" w:firstLine="71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61EE9" w:rsidRDefault="00F32DCB" w:rsidP="005F452D">
      <w:pPr>
        <w:tabs>
          <w:tab w:val="left" w:pos="900"/>
          <w:tab w:val="left" w:pos="10980"/>
        </w:tabs>
        <w:ind w:left="-284" w:right="70" w:firstLine="710"/>
        <w:rPr>
          <w:szCs w:val="28"/>
        </w:rPr>
      </w:pPr>
      <w:r>
        <w:rPr>
          <w:szCs w:val="28"/>
        </w:rPr>
        <w:t xml:space="preserve">города Азова                          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721CC9" w:rsidRDefault="00721CC9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6A1" w:rsidRDefault="004F36A1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CC9" w:rsidRDefault="00F32DCB" w:rsidP="00F32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</w:t>
      </w:r>
      <w:r w:rsidR="00721CC9">
        <w:rPr>
          <w:rFonts w:ascii="Times New Roman" w:hAnsi="Times New Roman" w:cs="Times New Roman"/>
          <w:sz w:val="28"/>
          <w:szCs w:val="28"/>
        </w:rPr>
        <w:t>т</w:t>
      </w:r>
    </w:p>
    <w:p w:rsidR="001A5866" w:rsidRPr="00721CC9" w:rsidRDefault="00F32DCB" w:rsidP="0072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потребительского рынка и поддержки предпринимател</w:t>
      </w:r>
      <w:r w:rsidR="00721CC9">
        <w:rPr>
          <w:rFonts w:ascii="Times New Roman" w:hAnsi="Times New Roman" w:cs="Times New Roman"/>
          <w:sz w:val="28"/>
          <w:szCs w:val="28"/>
        </w:rPr>
        <w:t>ьства Администрации города Азова</w:t>
      </w:r>
    </w:p>
    <w:p w:rsidR="004F36A1" w:rsidRDefault="00721CC9" w:rsidP="00037266">
      <w:pPr>
        <w:pStyle w:val="ConsNormal"/>
        <w:widowControl/>
        <w:tabs>
          <w:tab w:val="left" w:pos="4620"/>
          <w:tab w:val="left" w:pos="6120"/>
        </w:tabs>
        <w:spacing w:line="252" w:lineRule="auto"/>
        <w:ind w:left="468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2DCB" w:rsidRPr="00F05FC0" w:rsidRDefault="00D8630D" w:rsidP="00D8630D">
      <w:pPr>
        <w:pStyle w:val="ConsNormal"/>
        <w:widowControl/>
        <w:tabs>
          <w:tab w:val="left" w:pos="4620"/>
          <w:tab w:val="left" w:pos="6120"/>
        </w:tabs>
        <w:spacing w:line="252" w:lineRule="auto"/>
        <w:ind w:left="468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32DCB">
        <w:rPr>
          <w:rFonts w:ascii="Times New Roman" w:hAnsi="Times New Roman"/>
          <w:sz w:val="28"/>
          <w:szCs w:val="28"/>
        </w:rPr>
        <w:t>Приложение</w:t>
      </w:r>
    </w:p>
    <w:p w:rsidR="00F32DCB" w:rsidRDefault="00F32DCB" w:rsidP="00F32DCB">
      <w:pPr>
        <w:ind w:left="4680"/>
        <w:jc w:val="center"/>
      </w:pPr>
      <w:r>
        <w:t>к постановлению</w:t>
      </w:r>
    </w:p>
    <w:p w:rsidR="00F32DCB" w:rsidRDefault="00F32DCB" w:rsidP="00F32DCB">
      <w:pPr>
        <w:ind w:left="4680"/>
        <w:jc w:val="center"/>
      </w:pPr>
      <w:r>
        <w:t>Администрации города Азова</w:t>
      </w:r>
    </w:p>
    <w:p w:rsidR="00F32DCB" w:rsidRPr="00867CD6" w:rsidRDefault="00F32DCB" w:rsidP="00F32DCB">
      <w:pPr>
        <w:ind w:left="4680"/>
        <w:jc w:val="center"/>
      </w:pPr>
      <w:r>
        <w:t>от _________ № _____</w:t>
      </w:r>
    </w:p>
    <w:p w:rsidR="00F32DCB" w:rsidRDefault="00F32DCB" w:rsidP="00F32DCB">
      <w:pPr>
        <w:pStyle w:val="consplustitle0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F32DCB" w:rsidRDefault="00F32DCB" w:rsidP="00F32DCB"/>
    <w:p w:rsidR="00F32DCB" w:rsidRDefault="00F32DCB" w:rsidP="00F32DCB">
      <w:pPr>
        <w:jc w:val="right"/>
      </w:pPr>
    </w:p>
    <w:p w:rsidR="00D61EE9" w:rsidRPr="00E67321" w:rsidRDefault="005C6E09" w:rsidP="00D61EE9">
      <w:pPr>
        <w:spacing w:after="40" w:line="259" w:lineRule="auto"/>
        <w:ind w:left="1263" w:right="1190" w:hanging="10"/>
        <w:jc w:val="center"/>
      </w:pPr>
      <w:r>
        <w:t>ПОРЯДОК</w:t>
      </w:r>
    </w:p>
    <w:p w:rsidR="00D61EE9" w:rsidRPr="00E67321" w:rsidRDefault="00721CC9" w:rsidP="00D61EE9">
      <w:pPr>
        <w:spacing w:after="324" w:line="259" w:lineRule="auto"/>
        <w:ind w:left="96" w:right="48" w:hanging="10"/>
        <w:jc w:val="center"/>
      </w:pPr>
      <w:r>
        <w:t xml:space="preserve"> </w:t>
      </w:r>
      <w:r w:rsidR="004F36A1">
        <w:t>принятия решений</w:t>
      </w:r>
      <w:r w:rsidR="00D61EE9" w:rsidRPr="00E67321">
        <w:t xml:space="preserve"> о предоставлении бюджетных инвестиций юридическим лицам, не</w:t>
      </w:r>
      <w:r w:rsidR="004F36A1">
        <w:t xml:space="preserve"> являющимся</w:t>
      </w:r>
      <w:r w:rsidR="00D61EE9" w:rsidRPr="00E67321">
        <w:t xml:space="preserve"> муниципальными </w:t>
      </w:r>
      <w:r w:rsidR="004F36A1">
        <w:t>учреждениями и</w:t>
      </w:r>
      <w:r w:rsidR="00D61EE9" w:rsidRPr="00E67321">
        <w:t xml:space="preserve"> муниципальными унитарными предприятиями, в объе</w:t>
      </w:r>
      <w:r w:rsidR="001A5866">
        <w:t>кты капитального строительства</w:t>
      </w:r>
      <w:r w:rsidR="004F36A1">
        <w:t xml:space="preserve"> и (или) на приобретение </w:t>
      </w:r>
      <w:r w:rsidR="005C6E09">
        <w:t xml:space="preserve">объектов недвижимого имущества </w:t>
      </w:r>
      <w:r w:rsidR="001A5866">
        <w:t xml:space="preserve"> </w:t>
      </w:r>
      <w:r w:rsidR="00D61EE9" w:rsidRPr="00E67321">
        <w:t>за счет ср</w:t>
      </w:r>
      <w:r w:rsidR="00D61EE9">
        <w:t>едств бюджета города Азова</w:t>
      </w:r>
    </w:p>
    <w:p w:rsidR="00D61EE9" w:rsidRDefault="008F03C4" w:rsidP="008F03C4">
      <w:pPr>
        <w:spacing w:after="327" w:line="259" w:lineRule="auto"/>
        <w:ind w:left="1382" w:right="509" w:firstLine="0"/>
        <w:jc w:val="center"/>
      </w:pPr>
      <w:r>
        <w:t>1.</w:t>
      </w:r>
      <w:r w:rsidR="00D61EE9">
        <w:t>Общие положения</w:t>
      </w:r>
    </w:p>
    <w:p w:rsidR="00D61EE9" w:rsidRPr="00E67321" w:rsidRDefault="00D61EE9" w:rsidP="00D61EE9">
      <w:pPr>
        <w:spacing w:after="41"/>
        <w:ind w:left="33" w:right="52"/>
      </w:pPr>
      <w:r w:rsidRPr="00E67321">
        <w:t xml:space="preserve">1.1. </w:t>
      </w:r>
      <w:proofErr w:type="gramStart"/>
      <w:r w:rsidRPr="00E67321">
        <w:t>Настоящий порядок устанавливает процедуру принятия решения о предоставлении бюджетных инвестиций юридическим лицам, не</w:t>
      </w:r>
      <w:r w:rsidR="004F36A1">
        <w:t xml:space="preserve"> являющимся</w:t>
      </w:r>
      <w:r w:rsidRPr="00E67321">
        <w:t xml:space="preserve"> муниципальными учр</w:t>
      </w:r>
      <w:r w:rsidR="005A2884">
        <w:t>еждениями и</w:t>
      </w:r>
      <w:r w:rsidRPr="00E67321">
        <w:t xml:space="preserve"> муниципальными унитарными п</w:t>
      </w:r>
      <w:r w:rsidR="001A5866">
        <w:t>редприятиями (далее - юридическое лицо</w:t>
      </w:r>
      <w:r w:rsidRPr="00E67321">
        <w:t>), в объекты капитально</w:t>
      </w:r>
      <w:r w:rsidR="001A5866">
        <w:t xml:space="preserve">го строительства </w:t>
      </w:r>
      <w:r w:rsidRPr="00E67321">
        <w:t xml:space="preserve">за счет средств бюджета </w:t>
      </w:r>
      <w:r>
        <w:t>города Азова</w:t>
      </w:r>
      <w:r w:rsidR="008F03C4">
        <w:t xml:space="preserve"> (далее – бюджет города)</w:t>
      </w:r>
      <w:r w:rsidR="001A5866"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</w:t>
      </w:r>
      <w:r w:rsidR="005A2884">
        <w:t>на приобретение</w:t>
      </w:r>
      <w:r w:rsidR="001A5866">
        <w:t xml:space="preserve"> объектов недвижимого</w:t>
      </w:r>
      <w:proofErr w:type="gramEnd"/>
      <w:r w:rsidR="005A2884">
        <w:t xml:space="preserve"> имущества (далее</w:t>
      </w:r>
      <w:r w:rsidR="00982AFA">
        <w:t xml:space="preserve"> соответственно </w:t>
      </w:r>
      <w:r w:rsidR="005A2884">
        <w:t xml:space="preserve"> – бюджетные инвестиции</w:t>
      </w:r>
      <w:r w:rsidR="00982AFA">
        <w:t>, решение</w:t>
      </w:r>
      <w:r w:rsidR="001A5866">
        <w:t>)</w:t>
      </w:r>
      <w:r w:rsidR="00037266">
        <w:t>, в рамках мероприятий, предусмотренных муниципальными программами города Азова</w:t>
      </w:r>
      <w:r w:rsidRPr="00E67321">
        <w:t>.</w:t>
      </w:r>
    </w:p>
    <w:p w:rsidR="00D5219D" w:rsidRDefault="00D61EE9" w:rsidP="005161F8">
      <w:pPr>
        <w:spacing w:after="28"/>
        <w:ind w:left="33" w:right="52"/>
      </w:pPr>
      <w:r w:rsidRPr="00E67321">
        <w:t>1</w:t>
      </w:r>
      <w:r>
        <w:t>.</w:t>
      </w:r>
      <w:r w:rsidR="005161F8">
        <w:t>2.</w:t>
      </w:r>
      <w:r w:rsidR="00D5219D">
        <w:t xml:space="preserve"> </w:t>
      </w:r>
      <w:proofErr w:type="gramStart"/>
      <w:r w:rsidR="00D5219D">
        <w:t>Инициатором подготовки проекта решения может выст</w:t>
      </w:r>
      <w:r w:rsidR="00982AFA">
        <w:t>упать Администрация</w:t>
      </w:r>
      <w:r w:rsidR="00037266">
        <w:t xml:space="preserve"> города Азова, отраслевые (функциональные) органы Администрации города Азова, являющие</w:t>
      </w:r>
      <w:r w:rsidR="00D5219D">
        <w:t>ся главным</w:t>
      </w:r>
      <w:r w:rsidR="00037266">
        <w:t>и распорядителя</w:t>
      </w:r>
      <w:r w:rsidR="00D5219D">
        <w:t>м</w:t>
      </w:r>
      <w:r w:rsidR="00037266">
        <w:t>и</w:t>
      </w:r>
      <w:r w:rsidR="00D5219D">
        <w:t xml:space="preserve"> средств бюджета города</w:t>
      </w:r>
      <w:r w:rsidR="00037266">
        <w:t xml:space="preserve"> (далее – главный распорядитель)</w:t>
      </w:r>
      <w:r w:rsidR="00D5219D">
        <w:t>, ответственным</w:t>
      </w:r>
      <w:r w:rsidR="00037266">
        <w:t>и за реализацию мероприятий</w:t>
      </w:r>
      <w:r w:rsidR="00D5219D">
        <w:t xml:space="preserve"> муниципальной программы </w:t>
      </w:r>
      <w:r w:rsidR="00037266">
        <w:t>города Азова, предусматривающих</w:t>
      </w:r>
      <w:r w:rsidR="00D5219D">
        <w:t xml:space="preserve">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</w:t>
      </w:r>
      <w:r w:rsidR="00DC5312">
        <w:t xml:space="preserve"> </w:t>
      </w:r>
      <w:r w:rsidR="00D5219D">
        <w:t>(далее –</w:t>
      </w:r>
      <w:r w:rsidR="00DC5312">
        <w:t xml:space="preserve"> Инициатор</w:t>
      </w:r>
      <w:r w:rsidR="00D5219D">
        <w:t>).</w:t>
      </w:r>
      <w:proofErr w:type="gramEnd"/>
    </w:p>
    <w:p w:rsidR="00037266" w:rsidRPr="00E67321" w:rsidRDefault="00037266" w:rsidP="005161F8">
      <w:pPr>
        <w:spacing w:after="28"/>
        <w:ind w:left="33" w:right="52"/>
      </w:pPr>
      <w:r>
        <w:t xml:space="preserve">1.2.1. </w:t>
      </w:r>
      <w:r w:rsidR="00213BE2">
        <w:t>По итогам проведения конкурсных процедур о выборе поставщика, подрядчика, исполнителя товаров (работ, услуг) по реализации</w:t>
      </w:r>
      <w:r w:rsidR="005B7B27">
        <w:t xml:space="preserve"> инвестиционного проекта </w:t>
      </w:r>
      <w:r>
        <w:t>Инициатор осущест</w:t>
      </w:r>
      <w:r w:rsidR="005B7B27">
        <w:t>вляет информирование юридического</w:t>
      </w:r>
      <w:r>
        <w:t xml:space="preserve"> лиц</w:t>
      </w:r>
      <w:r w:rsidR="005B7B27">
        <w:t>а</w:t>
      </w:r>
      <w:r>
        <w:t xml:space="preserve"> о возможности </w:t>
      </w:r>
      <w:r w:rsidR="00B7042B">
        <w:t>подачи документов для предоставления</w:t>
      </w:r>
      <w:r>
        <w:t xml:space="preserve"> бюджетных инвестиций.</w:t>
      </w:r>
    </w:p>
    <w:p w:rsidR="005A2884" w:rsidRPr="00B323A3" w:rsidRDefault="005161F8" w:rsidP="005A2884">
      <w:pPr>
        <w:ind w:firstLine="720"/>
      </w:pPr>
      <w:r>
        <w:t>1.3</w:t>
      </w:r>
      <w:r w:rsidR="005A2884">
        <w:t xml:space="preserve">. </w:t>
      </w:r>
      <w:r w:rsidR="005A2884" w:rsidRPr="00B323A3"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</w:t>
      </w:r>
      <w:r w:rsidR="00D5219D">
        <w:t>скому перевооружению) и (или)  приобретению</w:t>
      </w:r>
      <w:r w:rsidR="005A2884" w:rsidRPr="00B323A3">
        <w:t xml:space="preserve"> которых необходимо осуществлять бюджетные инвестиции, производится с учетом:</w:t>
      </w:r>
    </w:p>
    <w:p w:rsidR="005A2884" w:rsidRPr="00B323A3" w:rsidRDefault="0071127A" w:rsidP="005A2884">
      <w:pPr>
        <w:ind w:firstLine="720"/>
      </w:pPr>
      <w:r>
        <w:lastRenderedPageBreak/>
        <w:t>-</w:t>
      </w:r>
      <w:r w:rsidR="005A2884">
        <w:t xml:space="preserve"> </w:t>
      </w:r>
      <w:r w:rsidR="005A2884" w:rsidRPr="00B323A3">
        <w:t xml:space="preserve">приоритетов и целей </w:t>
      </w:r>
      <w:r w:rsidR="00D5219D">
        <w:t xml:space="preserve">развития города Азова, исходя из прогнозов и программ </w:t>
      </w:r>
      <w:r w:rsidR="005A2884" w:rsidRPr="00B323A3">
        <w:t xml:space="preserve">социально-экономического развития </w:t>
      </w:r>
      <w:r w:rsidR="00165D36">
        <w:t>города Азова</w:t>
      </w:r>
      <w:r w:rsidR="005A2884" w:rsidRPr="00B323A3">
        <w:t xml:space="preserve">, муниципальных программ, реализуемых на территории города, а также документов территориального планирования </w:t>
      </w:r>
      <w:r>
        <w:t>города Азова</w:t>
      </w:r>
      <w:r w:rsidR="005A2884" w:rsidRPr="00B323A3">
        <w:t>;</w:t>
      </w:r>
    </w:p>
    <w:p w:rsidR="005A2884" w:rsidRPr="0018330F" w:rsidRDefault="0071127A" w:rsidP="005A2884">
      <w:pPr>
        <w:ind w:firstLine="720"/>
        <w:rPr>
          <w:szCs w:val="28"/>
        </w:rPr>
      </w:pPr>
      <w:r>
        <w:rPr>
          <w:szCs w:val="28"/>
        </w:rPr>
        <w:t>-</w:t>
      </w:r>
      <w:r w:rsidR="005A2884" w:rsidRPr="0018330F">
        <w:rPr>
          <w:szCs w:val="28"/>
        </w:rPr>
        <w:t xml:space="preserve"> оценки эффективности использования средств бюджета, направляемых на капитальные вложения;</w:t>
      </w:r>
    </w:p>
    <w:p w:rsidR="005A2884" w:rsidRPr="0018330F" w:rsidRDefault="0071127A" w:rsidP="005A2884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5A2884" w:rsidRPr="0018330F">
        <w:rPr>
          <w:szCs w:val="28"/>
        </w:rPr>
        <w:t xml:space="preserve">оценки влияния создания объекта капитального строительства на комплексное развитие территории </w:t>
      </w:r>
      <w:r w:rsidR="00165D36">
        <w:rPr>
          <w:szCs w:val="28"/>
        </w:rPr>
        <w:t>города Азова</w:t>
      </w:r>
      <w:r w:rsidR="005A2884" w:rsidRPr="0018330F">
        <w:rPr>
          <w:szCs w:val="28"/>
        </w:rPr>
        <w:t>;</w:t>
      </w:r>
    </w:p>
    <w:p w:rsidR="0071127A" w:rsidRDefault="0071127A" w:rsidP="0071127A">
      <w:pPr>
        <w:ind w:firstLine="720"/>
        <w:rPr>
          <w:szCs w:val="28"/>
        </w:rPr>
      </w:pPr>
      <w:r>
        <w:rPr>
          <w:szCs w:val="28"/>
        </w:rPr>
        <w:t>-</w:t>
      </w:r>
      <w:r w:rsidR="005A2884" w:rsidRPr="0018330F">
        <w:rPr>
          <w:szCs w:val="28"/>
        </w:rPr>
        <w:t xml:space="preserve"> оценки влияния создания объекта капитального строител</w:t>
      </w:r>
      <w:r w:rsidR="00D5219D">
        <w:rPr>
          <w:szCs w:val="28"/>
        </w:rPr>
        <w:t>ьства и (или) на приобретения</w:t>
      </w:r>
      <w:r w:rsidR="005A2884" w:rsidRPr="0018330F">
        <w:rPr>
          <w:szCs w:val="28"/>
        </w:rPr>
        <w:t xml:space="preserve"> объектов недвижимого имущества на конкурентную среду в сфере деятельности юридического лица.</w:t>
      </w:r>
      <w:r>
        <w:rPr>
          <w:szCs w:val="28"/>
        </w:rPr>
        <w:t xml:space="preserve"> </w:t>
      </w:r>
    </w:p>
    <w:p w:rsidR="005F69CB" w:rsidRPr="0018330F" w:rsidRDefault="00451449" w:rsidP="005F69CB">
      <w:pPr>
        <w:ind w:firstLine="720"/>
        <w:rPr>
          <w:szCs w:val="28"/>
        </w:rPr>
      </w:pPr>
      <w:r>
        <w:rPr>
          <w:szCs w:val="28"/>
        </w:rPr>
        <w:t>1.4</w:t>
      </w:r>
      <w:r w:rsidRPr="006730B2">
        <w:rPr>
          <w:szCs w:val="28"/>
        </w:rPr>
        <w:t xml:space="preserve">. </w:t>
      </w:r>
      <w:r w:rsidR="005F69CB" w:rsidRPr="0018330F">
        <w:rPr>
          <w:szCs w:val="28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330F">
        <w:rPr>
          <w:rFonts w:ascii="Times New Roman" w:hAnsi="Times New Roman" w:cs="Times New Roman"/>
          <w:sz w:val="28"/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0F">
        <w:rPr>
          <w:rFonts w:ascii="Times New Roman" w:hAnsi="Times New Roman" w:cs="Times New Roman"/>
          <w:sz w:val="28"/>
          <w:szCs w:val="28"/>
        </w:rPr>
        <w:t>приобретение земельных участков под строительство;</w:t>
      </w:r>
    </w:p>
    <w:p w:rsidR="005F69CB" w:rsidRPr="0018330F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330F">
        <w:rPr>
          <w:rFonts w:ascii="Times New Roman" w:hAnsi="Times New Roman" w:cs="Times New Roman"/>
          <w:sz w:val="28"/>
          <w:szCs w:val="28"/>
        </w:rPr>
        <w:t xml:space="preserve">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5F69CB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0F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и результатов инженерных изысканий, выполняемых для подготовки такой проектной документации;</w:t>
      </w:r>
    </w:p>
    <w:p w:rsidR="005F69CB" w:rsidRPr="005F69CB" w:rsidRDefault="005F69CB" w:rsidP="005F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строительства объектов капитального</w:t>
      </w:r>
      <w:proofErr w:type="gramEnd"/>
      <w:r w:rsidRPr="0018330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8330F">
        <w:rPr>
          <w:rFonts w:ascii="Times New Roman" w:hAnsi="Times New Roman" w:cs="Times New Roman"/>
          <w:sz w:val="28"/>
          <w:szCs w:val="28"/>
        </w:rPr>
        <w:t>строительство (реконструкция, в том числе с элементами реставрации, техническое перевооружение) которых финансируется с привлечени</w:t>
      </w:r>
      <w:r>
        <w:rPr>
          <w:rFonts w:ascii="Times New Roman" w:hAnsi="Times New Roman" w:cs="Times New Roman"/>
          <w:sz w:val="28"/>
          <w:szCs w:val="28"/>
        </w:rPr>
        <w:t>ем средств бюджета города Азова.</w:t>
      </w:r>
    </w:p>
    <w:p w:rsidR="00451449" w:rsidRPr="006730B2" w:rsidRDefault="005F69CB" w:rsidP="00451449">
      <w:pPr>
        <w:rPr>
          <w:rStyle w:val="a8"/>
          <w:szCs w:val="28"/>
        </w:rPr>
      </w:pPr>
      <w:r>
        <w:rPr>
          <w:rStyle w:val="a8"/>
          <w:szCs w:val="28"/>
        </w:rPr>
        <w:t xml:space="preserve">1.5. </w:t>
      </w:r>
      <w:r w:rsidR="00451449" w:rsidRPr="006730B2">
        <w:rPr>
          <w:rStyle w:val="a8"/>
          <w:szCs w:val="28"/>
        </w:rPr>
        <w:t>Юридическое лицо, которому предоставляются бюджетные инвестиции, на первое число месяца, предшествующего дню подачи обращения о предоставлении бюджетных инвестиций, должно соответствовать следующим требованиям:</w:t>
      </w:r>
    </w:p>
    <w:p w:rsidR="00451449" w:rsidRPr="006730B2" w:rsidRDefault="00451449" w:rsidP="00451449">
      <w:pPr>
        <w:rPr>
          <w:rStyle w:val="a8"/>
          <w:szCs w:val="28"/>
        </w:rPr>
      </w:pPr>
      <w:r w:rsidRPr="006730B2">
        <w:rPr>
          <w:rStyle w:val="a8"/>
          <w:szCs w:val="28"/>
        </w:rPr>
        <w:t>- юридическое лицо зарегистрировано в Едином государственном реестре юридических лиц и осуществляет свою деятельность                             на территории города Азова не менее одного года;</w:t>
      </w:r>
    </w:p>
    <w:p w:rsidR="00451449" w:rsidRPr="006730B2" w:rsidRDefault="00451449" w:rsidP="00451449">
      <w:pPr>
        <w:rPr>
          <w:szCs w:val="28"/>
        </w:rPr>
      </w:pPr>
      <w:r w:rsidRPr="006730B2">
        <w:rPr>
          <w:rStyle w:val="a8"/>
          <w:szCs w:val="28"/>
        </w:rPr>
        <w:t xml:space="preserve">- юридическое лицо </w:t>
      </w:r>
      <w:r w:rsidRPr="006730B2">
        <w:rPr>
          <w:szCs w:val="28"/>
        </w:rPr>
        <w:t>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51449" w:rsidRPr="006730B2" w:rsidRDefault="00451449" w:rsidP="00451449">
      <w:pPr>
        <w:autoSpaceDE w:val="0"/>
        <w:autoSpaceDN w:val="0"/>
        <w:adjustRightInd w:val="0"/>
        <w:rPr>
          <w:szCs w:val="28"/>
        </w:rPr>
      </w:pPr>
      <w:r w:rsidRPr="006730B2">
        <w:rPr>
          <w:rStyle w:val="a8"/>
          <w:szCs w:val="28"/>
        </w:rPr>
        <w:t xml:space="preserve">- </w:t>
      </w:r>
      <w:r w:rsidRPr="006730B2">
        <w:rPr>
          <w:szCs w:val="28"/>
        </w:rPr>
        <w:t>у юридического лица отсутствует неисполненная обязанность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1449" w:rsidRPr="006730B2" w:rsidRDefault="00451449" w:rsidP="00451449">
      <w:pPr>
        <w:autoSpaceDE w:val="0"/>
        <w:autoSpaceDN w:val="0"/>
        <w:adjustRightInd w:val="0"/>
        <w:rPr>
          <w:color w:val="000000"/>
          <w:szCs w:val="28"/>
        </w:rPr>
      </w:pPr>
      <w:r w:rsidRPr="006730B2">
        <w:rPr>
          <w:szCs w:val="28"/>
        </w:rPr>
        <w:t xml:space="preserve">- </w:t>
      </w:r>
      <w:r w:rsidRPr="006730B2">
        <w:rPr>
          <w:color w:val="000000"/>
          <w:szCs w:val="28"/>
        </w:rPr>
        <w:t>у юридического лица отсутствует просроченная задол</w:t>
      </w:r>
      <w:r w:rsidR="00037266">
        <w:rPr>
          <w:color w:val="000000"/>
          <w:szCs w:val="28"/>
        </w:rPr>
        <w:t>женность по возврату в</w:t>
      </w:r>
      <w:r w:rsidRPr="006730B2">
        <w:rPr>
          <w:color w:val="000000"/>
          <w:szCs w:val="28"/>
        </w:rPr>
        <w:t xml:space="preserve"> бюджет</w:t>
      </w:r>
      <w:r w:rsidR="00037266">
        <w:rPr>
          <w:color w:val="000000"/>
          <w:szCs w:val="28"/>
        </w:rPr>
        <w:t xml:space="preserve"> города</w:t>
      </w:r>
      <w:r w:rsidRPr="006730B2">
        <w:rPr>
          <w:color w:val="000000"/>
          <w:szCs w:val="28"/>
        </w:rPr>
        <w:t xml:space="preserve"> субсидий, бюджетных инвестиций, </w:t>
      </w:r>
      <w:proofErr w:type="gramStart"/>
      <w:r w:rsidRPr="006730B2">
        <w:rPr>
          <w:color w:val="000000"/>
          <w:szCs w:val="28"/>
        </w:rPr>
        <w:lastRenderedPageBreak/>
        <w:t>предоставленных</w:t>
      </w:r>
      <w:proofErr w:type="gramEnd"/>
      <w:r w:rsidRPr="006730B2">
        <w:rPr>
          <w:color w:val="000000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города;</w:t>
      </w:r>
    </w:p>
    <w:p w:rsidR="00037266" w:rsidRDefault="00451449" w:rsidP="00451449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-</w:t>
      </w:r>
      <w:r w:rsidRPr="006730B2">
        <w:rPr>
          <w:szCs w:val="28"/>
        </w:rPr>
        <w:t xml:space="preserve"> юридическое лицо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30B2">
        <w:rPr>
          <w:szCs w:val="28"/>
        </w:rPr>
        <w:t>офшорные</w:t>
      </w:r>
      <w:proofErr w:type="spellEnd"/>
      <w:r w:rsidRPr="006730B2">
        <w:rPr>
          <w:szCs w:val="28"/>
        </w:rPr>
        <w:t xml:space="preserve"> зоны) в</w:t>
      </w:r>
      <w:proofErr w:type="gramEnd"/>
      <w:r w:rsidRPr="006730B2">
        <w:rPr>
          <w:szCs w:val="28"/>
        </w:rPr>
        <w:t xml:space="preserve"> </w:t>
      </w:r>
      <w:proofErr w:type="gramStart"/>
      <w:r w:rsidRPr="006730B2">
        <w:rPr>
          <w:szCs w:val="28"/>
        </w:rPr>
        <w:t>отношении</w:t>
      </w:r>
      <w:proofErr w:type="gramEnd"/>
      <w:r w:rsidRPr="006730B2">
        <w:rPr>
          <w:szCs w:val="28"/>
        </w:rPr>
        <w:t xml:space="preserve"> таких юридических лиц, в совокупности превышает 50 процентов</w:t>
      </w:r>
      <w:r w:rsidR="00037266">
        <w:rPr>
          <w:szCs w:val="28"/>
        </w:rPr>
        <w:t>;</w:t>
      </w:r>
    </w:p>
    <w:p w:rsidR="00037266" w:rsidRDefault="00037266" w:rsidP="00037266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proofErr w:type="gramStart"/>
      <w:r>
        <w:rPr>
          <w:szCs w:val="28"/>
        </w:rPr>
        <w:t xml:space="preserve">- </w:t>
      </w:r>
      <w:r w:rsidRPr="00D76CE0">
        <w:rPr>
          <w:color w:val="000000"/>
          <w:szCs w:val="28"/>
        </w:rPr>
        <w:t xml:space="preserve"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лицом, об индивидуальном предпринимателе и о физическом лице - производителе товаров, работ, услуг, </w:t>
      </w:r>
      <w:r>
        <w:rPr>
          <w:szCs w:val="28"/>
        </w:rPr>
        <w:t>являющихся участниками отбора.</w:t>
      </w:r>
      <w:proofErr w:type="gramEnd"/>
    </w:p>
    <w:p w:rsidR="00451449" w:rsidRPr="006730B2" w:rsidRDefault="00451449" w:rsidP="00451449">
      <w:pPr>
        <w:autoSpaceDE w:val="0"/>
        <w:autoSpaceDN w:val="0"/>
        <w:adjustRightInd w:val="0"/>
        <w:rPr>
          <w:szCs w:val="28"/>
        </w:rPr>
      </w:pPr>
    </w:p>
    <w:p w:rsidR="00451449" w:rsidRDefault="00451449" w:rsidP="0071127A">
      <w:pPr>
        <w:ind w:firstLine="720"/>
        <w:rPr>
          <w:szCs w:val="28"/>
        </w:rPr>
      </w:pPr>
    </w:p>
    <w:p w:rsidR="00AF4B57" w:rsidRDefault="00AF4B57" w:rsidP="001F6CDA">
      <w:pPr>
        <w:spacing w:after="314"/>
        <w:ind w:right="52" w:firstLine="0"/>
        <w:jc w:val="center"/>
      </w:pPr>
      <w:r>
        <w:t>2. Подготовка проекта</w:t>
      </w:r>
      <w:r w:rsidR="008F03C4" w:rsidRPr="00E67321">
        <w:t xml:space="preserve"> решения</w:t>
      </w:r>
    </w:p>
    <w:p w:rsidR="00EA29FF" w:rsidRDefault="00AF4B57" w:rsidP="00982AFA">
      <w:r>
        <w:t>2.1.</w:t>
      </w:r>
      <w:r w:rsidRPr="00E67321">
        <w:t xml:space="preserve"> </w:t>
      </w:r>
      <w:r w:rsidR="00D5219D">
        <w:t>Главный распорядитель</w:t>
      </w:r>
      <w:r>
        <w:t xml:space="preserve"> </w:t>
      </w:r>
      <w:r w:rsidR="00D5219D">
        <w:t>подготавливает проект решения</w:t>
      </w:r>
      <w:r w:rsidR="00EA29FF">
        <w:t>.</w:t>
      </w:r>
    </w:p>
    <w:p w:rsidR="00AF4B57" w:rsidRDefault="00982AFA" w:rsidP="00982AFA">
      <w:r>
        <w:t>Главный распорядитель согласовывает проект решения, предусматривающий предоставление бюджетных инвестиций в рамках муниципальной программы города Азова, с ее ответственным исполнителем, в случае если главный распорядитель, не является одновременно ее исполнителем.</w:t>
      </w:r>
      <w:r w:rsidR="00D5219D">
        <w:t xml:space="preserve"> </w:t>
      </w:r>
    </w:p>
    <w:p w:rsidR="001F6CDA" w:rsidRDefault="005A446E" w:rsidP="005A446E">
      <w:pPr>
        <w:spacing w:after="5" w:line="253" w:lineRule="auto"/>
        <w:ind w:left="33" w:right="52" w:firstLine="0"/>
      </w:pPr>
      <w:r>
        <w:t xml:space="preserve">          2.2.</w:t>
      </w:r>
      <w:r w:rsidR="00AF4B57">
        <w:t>Проект</w:t>
      </w:r>
      <w:r w:rsidR="008F03C4" w:rsidRPr="00E67321">
        <w:t xml:space="preserve"> решения </w:t>
      </w:r>
      <w:r w:rsidR="00FA2599">
        <w:t>подготавливается в форме</w:t>
      </w:r>
      <w:r w:rsidR="00EA29FF">
        <w:t xml:space="preserve"> постановления</w:t>
      </w:r>
      <w:r w:rsidR="00AF4B57">
        <w:t xml:space="preserve"> Администрации города Азова</w:t>
      </w:r>
      <w:r w:rsidR="00037266">
        <w:t xml:space="preserve"> (далее – Администрация)</w:t>
      </w:r>
      <w:r w:rsidR="00AF4B57">
        <w:t>.</w:t>
      </w:r>
      <w:r>
        <w:t xml:space="preserve"> </w:t>
      </w:r>
    </w:p>
    <w:p w:rsidR="00982AFA" w:rsidRDefault="00982AFA" w:rsidP="005A446E">
      <w:pPr>
        <w:spacing w:after="5" w:line="253" w:lineRule="auto"/>
        <w:ind w:left="33" w:right="52" w:firstLine="0"/>
      </w:pPr>
      <w:r>
        <w:t xml:space="preserve">           В проект решения включается объект капитального строительства и (или) объект недвижимого имущества в рамках инвестиционных проектов</w:t>
      </w:r>
      <w:r w:rsidR="0031129C">
        <w:t xml:space="preserve">, проверенных на предмет эффективности использования средств бюджета, направляемых на капитальные вложения. </w:t>
      </w:r>
    </w:p>
    <w:p w:rsidR="005A446E" w:rsidRDefault="001F6CDA" w:rsidP="005A446E">
      <w:pPr>
        <w:spacing w:after="5" w:line="253" w:lineRule="auto"/>
        <w:ind w:left="33" w:right="52" w:firstLine="0"/>
      </w:pPr>
      <w:r>
        <w:t xml:space="preserve">           </w:t>
      </w:r>
      <w:r w:rsidR="005A446E">
        <w:t>В проект решения может быть включено несколько объектов капитального строительства и (или) объектов недвижимого имущества одн</w:t>
      </w:r>
      <w:r w:rsidR="0031129C">
        <w:t>ого юридического лица, относящих</w:t>
      </w:r>
      <w:r w:rsidR="005A446E">
        <w:t xml:space="preserve">ся к </w:t>
      </w:r>
      <w:r w:rsidR="0031129C">
        <w:t xml:space="preserve">одному мероприятию муниципальной программы или </w:t>
      </w:r>
      <w:r w:rsidR="005A446E">
        <w:t>одной сфере деятельности главного распорядителя.</w:t>
      </w:r>
    </w:p>
    <w:p w:rsidR="005A446E" w:rsidRDefault="00957610" w:rsidP="009576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</w:t>
      </w:r>
      <w:r w:rsidR="005A446E" w:rsidRPr="00546E61">
        <w:rPr>
          <w:rFonts w:ascii="Times New Roman" w:hAnsi="Times New Roman" w:cs="Times New Roman"/>
          <w:sz w:val="28"/>
          <w:szCs w:val="28"/>
        </w:rPr>
        <w:t>2.3.</w:t>
      </w:r>
      <w:r w:rsidR="005A446E" w:rsidRPr="00E67321">
        <w:t xml:space="preserve"> </w:t>
      </w:r>
      <w:r w:rsidR="005A446E" w:rsidRPr="0018330F">
        <w:rPr>
          <w:rFonts w:ascii="Times New Roman" w:hAnsi="Times New Roman" w:cs="Times New Roman"/>
          <w:sz w:val="28"/>
          <w:szCs w:val="28"/>
        </w:rPr>
        <w:t>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FA2599" w:rsidRPr="0018330F" w:rsidRDefault="00FA2599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лица, в отношении которого принимается решение;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</w:t>
      </w:r>
      <w:r w:rsidR="005A446E" w:rsidRPr="0018330F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определение главного распорядителя</w:t>
      </w:r>
      <w:r w:rsidR="00037266" w:rsidRPr="00037266">
        <w:rPr>
          <w:rFonts w:ascii="Times New Roman" w:hAnsi="Times New Roman" w:cs="Times New Roman"/>
          <w:sz w:val="28"/>
          <w:szCs w:val="28"/>
        </w:rPr>
        <w:t xml:space="preserve"> </w:t>
      </w:r>
      <w:r w:rsidR="00037266">
        <w:rPr>
          <w:rFonts w:ascii="Times New Roman" w:hAnsi="Times New Roman" w:cs="Times New Roman"/>
          <w:sz w:val="28"/>
          <w:szCs w:val="28"/>
        </w:rPr>
        <w:t>и (или) лица уполномоченного на подписание договора о предоставлении бюджетных инвестиций</w:t>
      </w:r>
      <w:proofErr w:type="gramStart"/>
      <w:r w:rsidR="00037266">
        <w:rPr>
          <w:rFonts w:ascii="Times New Roman" w:hAnsi="Times New Roman" w:cs="Times New Roman"/>
          <w:sz w:val="28"/>
          <w:szCs w:val="28"/>
        </w:rPr>
        <w:t xml:space="preserve"> </w:t>
      </w:r>
      <w:r w:rsidR="005A446E" w:rsidRPr="001833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определение застройщика или заказчика (заказчика-застройщика);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недвижимости;</w:t>
      </w:r>
    </w:p>
    <w:p w:rsidR="005A446E" w:rsidRPr="0018330F" w:rsidRDefault="0031129C" w:rsidP="0031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A446E" w:rsidRDefault="00C95729" w:rsidP="00311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9C">
        <w:rPr>
          <w:rFonts w:ascii="Times New Roman" w:hAnsi="Times New Roman" w:cs="Times New Roman"/>
          <w:sz w:val="28"/>
          <w:szCs w:val="28"/>
        </w:rPr>
        <w:t xml:space="preserve">     </w:t>
      </w:r>
      <w:r w:rsidR="005A446E"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</w:t>
      </w:r>
      <w:r w:rsidR="005A44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46E" w:rsidRPr="0018330F" w:rsidRDefault="0031129C" w:rsidP="003112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46E">
        <w:rPr>
          <w:rFonts w:ascii="Times New Roman" w:hAnsi="Times New Roman" w:cs="Times New Roman"/>
          <w:sz w:val="28"/>
          <w:szCs w:val="28"/>
        </w:rPr>
        <w:t xml:space="preserve"> </w:t>
      </w:r>
      <w:r w:rsidR="00FA2599">
        <w:rPr>
          <w:rFonts w:ascii="Times New Roman" w:hAnsi="Times New Roman" w:cs="Times New Roman"/>
          <w:sz w:val="28"/>
          <w:szCs w:val="28"/>
        </w:rPr>
        <w:t xml:space="preserve">- </w:t>
      </w:r>
      <w:r w:rsidR="005A446E" w:rsidRPr="0018330F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</w:t>
      </w:r>
      <w:r w:rsidR="000F6364">
        <w:rPr>
          <w:rFonts w:ascii="Times New Roman" w:hAnsi="Times New Roman" w:cs="Times New Roman"/>
          <w:sz w:val="28"/>
          <w:szCs w:val="28"/>
        </w:rPr>
        <w:t>инвестиционного проекта).</w:t>
      </w:r>
    </w:p>
    <w:p w:rsidR="005A446E" w:rsidRPr="0018330F" w:rsidRDefault="005A446E" w:rsidP="000F6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C10">
        <w:rPr>
          <w:rFonts w:ascii="Times New Roman" w:hAnsi="Times New Roman" w:cs="Times New Roman"/>
          <w:sz w:val="28"/>
          <w:szCs w:val="28"/>
        </w:rPr>
        <w:t>2.4</w:t>
      </w:r>
      <w:r w:rsidR="009576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330F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</w:t>
      </w:r>
      <w:r w:rsidR="000F6364">
        <w:rPr>
          <w:rFonts w:ascii="Times New Roman" w:hAnsi="Times New Roman" w:cs="Times New Roman"/>
          <w:sz w:val="28"/>
          <w:szCs w:val="28"/>
        </w:rPr>
        <w:t>, который при этом не</w:t>
      </w:r>
      <w:proofErr w:type="gramEnd"/>
      <w:r w:rsidR="000F6364">
        <w:rPr>
          <w:rFonts w:ascii="Times New Roman" w:hAnsi="Times New Roman" w:cs="Times New Roman"/>
          <w:sz w:val="28"/>
          <w:szCs w:val="28"/>
        </w:rPr>
        <w:t xml:space="preserve"> должен превышать объем бюджетных ассигнований на реализацию мероприятия </w:t>
      </w:r>
      <w:r w:rsidR="000F6364" w:rsidRPr="000F6364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037266" w:rsidRDefault="00092C10" w:rsidP="00037266">
      <w:pPr>
        <w:spacing w:after="5" w:line="253" w:lineRule="auto"/>
        <w:ind w:left="33" w:right="52" w:firstLine="0"/>
      </w:pPr>
      <w:r>
        <w:rPr>
          <w:szCs w:val="28"/>
        </w:rPr>
        <w:t xml:space="preserve">       2.5</w:t>
      </w:r>
      <w:r w:rsidR="005A446E" w:rsidRPr="0018330F">
        <w:rPr>
          <w:szCs w:val="28"/>
        </w:rPr>
        <w:t xml:space="preserve">. </w:t>
      </w:r>
      <w:r w:rsidR="005A446E">
        <w:rPr>
          <w:szCs w:val="28"/>
        </w:rPr>
        <w:t xml:space="preserve">Проект решения </w:t>
      </w:r>
      <w:r w:rsidR="00546E61">
        <w:rPr>
          <w:szCs w:val="28"/>
        </w:rPr>
        <w:t xml:space="preserve">и пояснительная записка к нему направляется </w:t>
      </w:r>
      <w:r w:rsidR="0031129C">
        <w:rPr>
          <w:szCs w:val="28"/>
        </w:rPr>
        <w:t xml:space="preserve">главным распорядителем </w:t>
      </w:r>
      <w:r w:rsidR="005A446E">
        <w:rPr>
          <w:szCs w:val="28"/>
        </w:rPr>
        <w:t xml:space="preserve"> для рассмот</w:t>
      </w:r>
      <w:r w:rsidR="00546E61">
        <w:rPr>
          <w:szCs w:val="28"/>
        </w:rPr>
        <w:t xml:space="preserve">рения и согласования </w:t>
      </w:r>
      <w:r w:rsidR="00037266">
        <w:t>в следующие структуры и органы Администрации города Азова (далее – Структуры):</w:t>
      </w:r>
    </w:p>
    <w:p w:rsidR="00037266" w:rsidRDefault="00037266" w:rsidP="00037266">
      <w:pPr>
        <w:spacing w:after="5" w:line="253" w:lineRule="auto"/>
        <w:ind w:left="33" w:right="52" w:firstLine="724"/>
      </w:pPr>
      <w:r>
        <w:t xml:space="preserve"> -экономический </w:t>
      </w:r>
      <w:r w:rsidRPr="00E67321">
        <w:t xml:space="preserve"> от</w:t>
      </w:r>
      <w:r>
        <w:t>дел;</w:t>
      </w:r>
    </w:p>
    <w:p w:rsidR="00037266" w:rsidRDefault="00037266" w:rsidP="00037266">
      <w:pPr>
        <w:spacing w:after="5" w:line="253" w:lineRule="auto"/>
        <w:ind w:left="33" w:right="52" w:firstLine="724"/>
      </w:pPr>
      <w:r>
        <w:t xml:space="preserve">- </w:t>
      </w:r>
      <w:r w:rsidRPr="00E67321">
        <w:t xml:space="preserve"> финансовое управлени</w:t>
      </w:r>
      <w:r>
        <w:t>е;</w:t>
      </w:r>
    </w:p>
    <w:p w:rsidR="00037266" w:rsidRDefault="00037266" w:rsidP="00037266">
      <w:pPr>
        <w:rPr>
          <w:color w:val="000000"/>
          <w:szCs w:val="28"/>
        </w:rPr>
      </w:pPr>
      <w:r>
        <w:t xml:space="preserve">- </w:t>
      </w:r>
      <w:r>
        <w:rPr>
          <w:szCs w:val="28"/>
        </w:rPr>
        <w:t xml:space="preserve"> отдел архитектуры и строит</w:t>
      </w:r>
      <w:r>
        <w:rPr>
          <w:color w:val="000000"/>
          <w:szCs w:val="28"/>
        </w:rPr>
        <w:t xml:space="preserve">ельства; </w:t>
      </w:r>
    </w:p>
    <w:p w:rsidR="00037266" w:rsidRDefault="00037266" w:rsidP="00037266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Департамент </w:t>
      </w:r>
      <w:proofErr w:type="spellStart"/>
      <w:r>
        <w:rPr>
          <w:color w:val="000000"/>
          <w:szCs w:val="28"/>
        </w:rPr>
        <w:t>имущественно-земельных</w:t>
      </w:r>
      <w:proofErr w:type="spellEnd"/>
      <w:r>
        <w:rPr>
          <w:color w:val="000000"/>
          <w:szCs w:val="28"/>
        </w:rPr>
        <w:t xml:space="preserve"> отношений; </w:t>
      </w:r>
    </w:p>
    <w:p w:rsidR="00FF0307" w:rsidRDefault="00037266" w:rsidP="00BD337B">
      <w:pPr>
        <w:spacing w:after="5" w:line="253" w:lineRule="auto"/>
        <w:ind w:left="33" w:right="52" w:firstLine="724"/>
      </w:pPr>
      <w:r>
        <w:t>- отдел промышленности и инвестиций.</w:t>
      </w:r>
    </w:p>
    <w:p w:rsidR="00092C10" w:rsidRDefault="00092C10" w:rsidP="00FF0307">
      <w:pPr>
        <w:pStyle w:val="a7"/>
        <w:numPr>
          <w:ilvl w:val="1"/>
          <w:numId w:val="15"/>
        </w:numPr>
        <w:spacing w:after="5" w:line="253" w:lineRule="auto"/>
        <w:ind w:left="33" w:right="52" w:firstLine="724"/>
      </w:pPr>
      <w:r w:rsidRPr="00E67321">
        <w:t xml:space="preserve">Проект Решения может включать в себя несколько целей предоставления бюджетных инвестиций только одному юридическому лицу по одному мероприятию </w:t>
      </w:r>
      <w:r w:rsidR="0031129C">
        <w:t>муниципальной программы</w:t>
      </w:r>
      <w:r>
        <w:t>.</w:t>
      </w:r>
    </w:p>
    <w:p w:rsidR="00092C10" w:rsidRPr="00E67321" w:rsidRDefault="00092C10" w:rsidP="00092C10">
      <w:pPr>
        <w:numPr>
          <w:ilvl w:val="1"/>
          <w:numId w:val="15"/>
        </w:numPr>
        <w:spacing w:after="5" w:line="253" w:lineRule="auto"/>
        <w:ind w:left="33" w:right="52" w:firstLine="724"/>
      </w:pPr>
      <w:r w:rsidRPr="00E67321">
        <w:t>В пояснительной записке к проекту Решения указываются: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сроки предоставления бюджетных инвестиций юридическому лицу, а также источники их финансирования по годам;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обоснование необходимости предоставления бюджетных инвестиций с указанием </w:t>
      </w:r>
      <w:r>
        <w:t>полномочий Администрации</w:t>
      </w:r>
      <w:r w:rsidRPr="00E67321">
        <w:t>,</w:t>
      </w:r>
      <w:r w:rsidR="00037266">
        <w:t xml:space="preserve"> отраслевых (функциональных) органов Администрации,</w:t>
      </w:r>
      <w:r w:rsidRPr="00E67321">
        <w:t xml:space="preserve"> установленных нормативными правовыми актами Российск</w:t>
      </w:r>
      <w:r>
        <w:t>ой Федерации и Ростовской области</w:t>
      </w:r>
      <w:r w:rsidRPr="00E67321">
        <w:t xml:space="preserve">, в рамках, реализации которых планируется предоставить бюджетные инвестиции юридическому лицу, а также ожидаемый результат их предоставления по каждой цели предоставления бюджетных инвестиций;  </w:t>
      </w:r>
      <w:r>
        <w:t xml:space="preserve">   </w:t>
      </w:r>
      <w:r w:rsidR="0031129C">
        <w:t xml:space="preserve">  </w:t>
      </w:r>
      <w:r>
        <w:t xml:space="preserve">- </w:t>
      </w:r>
      <w:r w:rsidRPr="00E67321">
        <w:t>финансово-экономическое обоснование предоставления бюджетных инвестиций;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proofErr w:type="gramStart"/>
      <w:r w:rsidRPr="00E67321">
        <w:t>информация в отношении юридического лица, которому планируется предоставить бюджетные инвестиции, включая анализ его финансово</w:t>
      </w:r>
      <w:r>
        <w:t>-</w:t>
      </w:r>
      <w:r w:rsidRPr="00E67321">
        <w:t>хозяйственной деятельности за последние два года (в случае если юридическое лицо осуществляет свою деятельность менее двух лет с момента государственной регистрации юридического лица), подготовленный в соответствии с Методологическими рекомендациями по проведению анализа финансово-хозяйственной деятельности организаций, утвержденными Государственным комитетом Российской Федерации по статистике 28 ноября 2002 г.;</w:t>
      </w:r>
      <w:proofErr w:type="gramEnd"/>
    </w:p>
    <w:p w:rsidR="00092C10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оценка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лица; 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 оценка объектов капитального строительства и (или) объектов недвижимого имущества на предмет эффективности использования сред</w:t>
      </w:r>
      <w:r>
        <w:t>ств бюджета город</w:t>
      </w:r>
      <w:r w:rsidRPr="00E67321">
        <w:t>а, направляемых на капитал</w:t>
      </w:r>
      <w:r w:rsidR="00037266">
        <w:t>ьные вложения</w:t>
      </w:r>
      <w:r w:rsidRPr="00E67321">
        <w:t>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обоснование параметров объекта капитального строительства и (или) объекта недвижимого имущества;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обоснование достоверности сметной стоимости объекта капитального строительства и (или) стоимости приобретения объекта недвижимого имущества.</w:t>
      </w:r>
    </w:p>
    <w:p w:rsidR="00092C10" w:rsidRPr="00E67321" w:rsidRDefault="00C94B62" w:rsidP="00092C10">
      <w:pPr>
        <w:ind w:left="33" w:right="52"/>
      </w:pPr>
      <w:r>
        <w:t>2.8</w:t>
      </w:r>
      <w:r w:rsidR="00037266">
        <w:t>. Структуры</w:t>
      </w:r>
      <w:r w:rsidR="00092C10">
        <w:t>, указанные в пункте 2.5</w:t>
      </w:r>
      <w:r w:rsidR="00092C10" w:rsidRPr="00E67321">
        <w:t xml:space="preserve"> настоящего раздела, в течение 10 рабочих дней со дня поступления документов, ук</w:t>
      </w:r>
      <w:r w:rsidR="00092C10">
        <w:t>азанных в пункте 2.3</w:t>
      </w:r>
      <w:r w:rsidR="00092C10" w:rsidRPr="00E67321">
        <w:t xml:space="preserve"> (далее </w:t>
      </w:r>
      <w:r w:rsidR="00092C10">
        <w:rPr>
          <w:noProof/>
        </w:rPr>
        <w:t xml:space="preserve">– </w:t>
      </w:r>
      <w:r w:rsidR="00092C10">
        <w:t>предоставленные д</w:t>
      </w:r>
      <w:r w:rsidR="00092C10" w:rsidRPr="00E67321">
        <w:t>окументы) настоящего раздела:</w:t>
      </w:r>
    </w:p>
    <w:p w:rsidR="00092C10" w:rsidRDefault="00C94B62" w:rsidP="00092C10">
      <w:pPr>
        <w:ind w:left="33" w:right="52"/>
      </w:pPr>
      <w:r>
        <w:t>2.8</w:t>
      </w:r>
      <w:r w:rsidR="00092C10">
        <w:t>.1. Рассматривают предоставленные документы в рамках своей компетенции.</w:t>
      </w:r>
    </w:p>
    <w:p w:rsidR="00092C10" w:rsidRDefault="00C94B62" w:rsidP="00092C10">
      <w:pPr>
        <w:ind w:left="33" w:right="52"/>
      </w:pPr>
      <w:r>
        <w:t>2.8</w:t>
      </w:r>
      <w:r w:rsidR="00092C10">
        <w:t>.2. По результатам рассмотрения предоставленных документов согласовывают проект Решения либо при наличии ос</w:t>
      </w:r>
      <w:r>
        <w:t>нований, указанных в пункте 2.9</w:t>
      </w:r>
      <w:r w:rsidR="00092C10">
        <w:t xml:space="preserve"> настоящего раздела, направляют Инициатору заключение об отказе в согласовании проекта Решения с указанием причин отказа.</w:t>
      </w:r>
    </w:p>
    <w:p w:rsidR="00092C10" w:rsidRPr="00E67321" w:rsidRDefault="00C94B62" w:rsidP="00C95729">
      <w:pPr>
        <w:spacing w:line="259" w:lineRule="auto"/>
        <w:ind w:left="33"/>
      </w:pPr>
      <w:r>
        <w:t>2.9</w:t>
      </w:r>
      <w:r w:rsidR="00092C10" w:rsidRPr="00E67321">
        <w:t>. Основаниями отказа в согласовании проекта Решения являются:</w:t>
      </w:r>
    </w:p>
    <w:p w:rsidR="00092C10" w:rsidRDefault="00092C10" w:rsidP="00092C10">
      <w:pPr>
        <w:numPr>
          <w:ilvl w:val="0"/>
          <w:numId w:val="8"/>
        </w:numPr>
        <w:spacing w:after="2" w:line="264" w:lineRule="auto"/>
        <w:ind w:right="52"/>
      </w:pPr>
      <w:r w:rsidRPr="00E67321">
        <w:lastRenderedPageBreak/>
        <w:t>несоответствие проекта Решения тре</w:t>
      </w:r>
      <w:r w:rsidR="00D8630D">
        <w:t>бованию, указанному в пункте 2.2</w:t>
      </w:r>
      <w:r w:rsidRPr="00E67321">
        <w:t xml:space="preserve"> настоящего раздела;</w:t>
      </w:r>
    </w:p>
    <w:p w:rsidR="00F3203F" w:rsidRDefault="00092C10" w:rsidP="00037266">
      <w:pPr>
        <w:numPr>
          <w:ilvl w:val="0"/>
          <w:numId w:val="8"/>
        </w:numPr>
        <w:spacing w:after="2" w:line="264" w:lineRule="auto"/>
        <w:ind w:right="52"/>
      </w:pPr>
      <w:r w:rsidRPr="00E67321">
        <w:t xml:space="preserve">  отсутствие в проекте Решения и (или) в пояснительной записке сведен</w:t>
      </w:r>
      <w:r w:rsidR="00C94B62">
        <w:t>ий, предусмотренных пунктами 2.3 и 2.7</w:t>
      </w:r>
      <w:r w:rsidR="00037266">
        <w:t xml:space="preserve"> настоящего раздела</w:t>
      </w:r>
      <w:r w:rsidR="00F3203F">
        <w:t xml:space="preserve">; </w:t>
      </w:r>
    </w:p>
    <w:p w:rsidR="00092C10" w:rsidRPr="00E67321" w:rsidRDefault="00F3203F" w:rsidP="00037266">
      <w:pPr>
        <w:numPr>
          <w:ilvl w:val="0"/>
          <w:numId w:val="8"/>
        </w:numPr>
        <w:spacing w:after="2" w:line="264" w:lineRule="auto"/>
        <w:ind w:right="52"/>
      </w:pPr>
      <w:r>
        <w:t>- отсутствие источников формирования расходов бюджета города, направляемых на предоставление бюджетных инвестиций</w:t>
      </w:r>
      <w:r w:rsidR="00092C10" w:rsidRPr="00E67321">
        <w:t>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    </w:t>
      </w:r>
      <w:r w:rsidR="00C94B62">
        <w:t>2.10</w:t>
      </w:r>
      <w:r w:rsidR="001E4AC7">
        <w:t xml:space="preserve">. </w:t>
      </w:r>
      <w:r w:rsidR="00092C10" w:rsidRPr="00E67321">
        <w:t>При получении заключения об отказе в согласовании проекта Решения Инициатор повторно направляет д</w:t>
      </w:r>
      <w:r w:rsidR="001E4AC7">
        <w:t>окументы, указанные в пункте 2.3</w:t>
      </w:r>
      <w:r w:rsidR="00092C10" w:rsidRPr="00E67321">
        <w:t xml:space="preserve"> настоящего р</w:t>
      </w:r>
      <w:r w:rsidR="00037266">
        <w:t>аздела, на согласование в С</w:t>
      </w:r>
      <w:r w:rsidR="00092C10" w:rsidRPr="00E67321">
        <w:t>труктур</w:t>
      </w:r>
      <w:r w:rsidR="00037266">
        <w:t xml:space="preserve">ы </w:t>
      </w:r>
      <w:r w:rsidR="00092C10" w:rsidRPr="00E67321">
        <w:t xml:space="preserve"> в случае устранения обстоятельств, послуживших основанием для отказа в согласовании проекта Решения.</w:t>
      </w:r>
    </w:p>
    <w:p w:rsidR="00471655" w:rsidRPr="00BD337B" w:rsidRDefault="00DC5312" w:rsidP="00471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C94B62" w:rsidRPr="00471655">
        <w:rPr>
          <w:rFonts w:ascii="Times New Roman" w:hAnsi="Times New Roman" w:cs="Times New Roman"/>
          <w:sz w:val="28"/>
          <w:szCs w:val="28"/>
        </w:rPr>
        <w:t>2.11</w:t>
      </w:r>
      <w:r w:rsidR="001E4AC7" w:rsidRPr="00471655">
        <w:rPr>
          <w:rFonts w:ascii="Times New Roman" w:hAnsi="Times New Roman" w:cs="Times New Roman"/>
          <w:sz w:val="28"/>
          <w:szCs w:val="28"/>
        </w:rPr>
        <w:t xml:space="preserve">. </w:t>
      </w:r>
      <w:r w:rsidR="00092C10" w:rsidRPr="00471655">
        <w:rPr>
          <w:rFonts w:ascii="Times New Roman" w:hAnsi="Times New Roman" w:cs="Times New Roman"/>
          <w:sz w:val="28"/>
          <w:szCs w:val="28"/>
        </w:rPr>
        <w:t>Инициатор представляет согласованн</w:t>
      </w:r>
      <w:r w:rsidR="001E4AC7" w:rsidRPr="00471655">
        <w:rPr>
          <w:rFonts w:ascii="Times New Roman" w:hAnsi="Times New Roman" w:cs="Times New Roman"/>
          <w:sz w:val="28"/>
          <w:szCs w:val="28"/>
        </w:rPr>
        <w:t>ый в соответствии с пунктами 2.3 и 2.5</w:t>
      </w:r>
      <w:r w:rsidR="00092C10" w:rsidRPr="00471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C10" w:rsidRPr="00471655">
        <w:rPr>
          <w:rFonts w:ascii="Times New Roman" w:hAnsi="Times New Roman" w:cs="Times New Roman"/>
          <w:sz w:val="28"/>
          <w:szCs w:val="28"/>
        </w:rPr>
        <w:t>настоящего раздела проект</w:t>
      </w:r>
      <w:proofErr w:type="gramEnd"/>
      <w:r w:rsidR="00092C10" w:rsidRPr="00471655">
        <w:rPr>
          <w:rFonts w:ascii="Times New Roman" w:hAnsi="Times New Roman" w:cs="Times New Roman"/>
          <w:sz w:val="28"/>
          <w:szCs w:val="28"/>
        </w:rPr>
        <w:t xml:space="preserve"> Решения и пояснительную записку к нему на рассмотрение </w:t>
      </w:r>
      <w:r w:rsidR="00471655" w:rsidRPr="00471655">
        <w:rPr>
          <w:rFonts w:ascii="Times New Roman" w:hAnsi="Times New Roman" w:cs="Times New Roman"/>
          <w:sz w:val="28"/>
          <w:szCs w:val="28"/>
        </w:rPr>
        <w:t>комиссии по принятию решения</w:t>
      </w:r>
      <w:r w:rsidR="00471655" w:rsidRPr="00BD337B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юридическому лицу (далее – Комиссия).</w:t>
      </w:r>
    </w:p>
    <w:p w:rsidR="00957610" w:rsidRDefault="00DC5312" w:rsidP="001E4AC7">
      <w:pPr>
        <w:spacing w:after="5" w:line="253" w:lineRule="auto"/>
        <w:ind w:left="33" w:right="52" w:firstLine="0"/>
      </w:pPr>
      <w:r>
        <w:t xml:space="preserve">  </w:t>
      </w:r>
      <w:r w:rsidR="00471655">
        <w:t xml:space="preserve">     Состав Комиссии утверждается нормативным правовым актом Администрации города Азова, подготовленный Инициатором.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</w:t>
      </w:r>
      <w:r w:rsidR="00C94B62">
        <w:t>2.12</w:t>
      </w:r>
      <w:r w:rsidR="001E4AC7">
        <w:t>.</w:t>
      </w:r>
      <w:r w:rsidR="00957610">
        <w:t xml:space="preserve"> Комиссия</w:t>
      </w:r>
      <w:r w:rsidR="00092C10" w:rsidRPr="00E67321">
        <w:t xml:space="preserve"> рассматривает д</w:t>
      </w:r>
      <w:r w:rsidR="009C01C7">
        <w:t>о</w:t>
      </w:r>
      <w:r w:rsidR="00C94B62">
        <w:t>кументы, указанные в пункте 2.11</w:t>
      </w:r>
      <w:r w:rsidR="00092C10" w:rsidRPr="00E67321">
        <w:t xml:space="preserve"> настоящего раздела, на предмет соответствия целей предоставления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 w:rsidR="00092C10">
        <w:t>ств бюджета город</w:t>
      </w:r>
      <w:r w:rsidR="00092C10" w:rsidRPr="00E67321">
        <w:t>а</w:t>
      </w:r>
      <w:r w:rsidR="00471655">
        <w:t xml:space="preserve"> по</w:t>
      </w:r>
      <w:r w:rsidR="00092C10" w:rsidRPr="00E67321">
        <w:t xml:space="preserve"> приоритетным направлениям социально-экономическо</w:t>
      </w:r>
      <w:r w:rsidR="00092C10">
        <w:t>го развития город</w:t>
      </w:r>
      <w:r w:rsidR="00092C10" w:rsidRPr="00E67321">
        <w:t>а.</w:t>
      </w:r>
    </w:p>
    <w:p w:rsidR="00092C10" w:rsidRPr="00E67321" w:rsidRDefault="00DC5312" w:rsidP="001E4AC7">
      <w:pPr>
        <w:spacing w:after="39" w:line="253" w:lineRule="auto"/>
        <w:ind w:left="33" w:right="52" w:firstLine="0"/>
      </w:pPr>
      <w:r>
        <w:t xml:space="preserve">          </w:t>
      </w:r>
      <w:r w:rsidR="00C94B62">
        <w:t>2.13</w:t>
      </w:r>
      <w:r w:rsidR="001E4AC7">
        <w:t>.</w:t>
      </w:r>
      <w:r w:rsidR="00092C10" w:rsidRPr="00E67321">
        <w:t>По результатам рассмотрения до</w:t>
      </w:r>
      <w:r w:rsidR="009C01C7">
        <w:t>к</w:t>
      </w:r>
      <w:r w:rsidR="00C94B62">
        <w:t>ументов, указанных в пункте 2.11</w:t>
      </w:r>
      <w:r w:rsidR="00957610">
        <w:t xml:space="preserve"> настоящего раздела, Комиссия</w:t>
      </w:r>
      <w:r w:rsidR="00092C10" w:rsidRPr="00E67321">
        <w:t xml:space="preserve"> принимает одно из следующих решений: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признать целесообразным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>а</w:t>
      </w:r>
      <w:r w:rsidR="00CA5667">
        <w:t xml:space="preserve"> и определить размер предоставляемой юридическому лицу бюджетной инвестиции в соответствии с п. 2.4 настоящего раздела</w:t>
      </w:r>
      <w:r w:rsidRPr="00E67321">
        <w:t>;</w:t>
      </w:r>
    </w:p>
    <w:p w:rsidR="00092C10" w:rsidRPr="00E67321" w:rsidRDefault="00092C10" w:rsidP="00092C10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признать нецелесообразным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>а.</w:t>
      </w:r>
    </w:p>
    <w:p w:rsidR="00092C10" w:rsidRPr="00E67321" w:rsidRDefault="00DC5312" w:rsidP="001E4AC7">
      <w:pPr>
        <w:spacing w:after="5" w:line="253" w:lineRule="auto"/>
        <w:ind w:left="33" w:right="52" w:firstLine="0"/>
      </w:pPr>
      <w:r>
        <w:t xml:space="preserve">           </w:t>
      </w:r>
      <w:r w:rsidR="00C94B62">
        <w:t>2.14</w:t>
      </w:r>
      <w:r w:rsidR="001E4AC7">
        <w:t xml:space="preserve">. </w:t>
      </w:r>
      <w:r w:rsidR="00092C10" w:rsidRPr="00E67321">
        <w:t>Инициатор в течение 10 рабо</w:t>
      </w:r>
      <w:r w:rsidR="007533FC">
        <w:t>чих дней со дня принятия Комиссией</w:t>
      </w:r>
      <w:r w:rsidR="00092C10" w:rsidRPr="00E67321">
        <w:t xml:space="preserve"> решения в обязательном порядке направляет проект Решения, пояснительную з</w:t>
      </w:r>
      <w:r w:rsidR="007533FC">
        <w:t>аписку и протокол заседания Комиссией</w:t>
      </w:r>
      <w:r w:rsidR="00BD337B">
        <w:t xml:space="preserve"> в Структуры</w:t>
      </w:r>
      <w:r w:rsidR="009C01C7">
        <w:t>, указанные в пункте 2.5</w:t>
      </w:r>
      <w:r w:rsidR="00092C10" w:rsidRPr="00E67321">
        <w:t xml:space="preserve"> настоящего раздела.</w:t>
      </w:r>
    </w:p>
    <w:p w:rsidR="00E97BBC" w:rsidRDefault="006A1AC9" w:rsidP="006A1AC9">
      <w:pPr>
        <w:ind w:firstLine="0"/>
      </w:pPr>
      <w:r>
        <w:t xml:space="preserve">       </w:t>
      </w:r>
      <w:r w:rsidR="00C94B62">
        <w:t>2.15</w:t>
      </w:r>
      <w:r w:rsidR="001E4AC7">
        <w:t>.</w:t>
      </w:r>
      <w:r w:rsidR="00DC5312">
        <w:t xml:space="preserve"> </w:t>
      </w:r>
      <w:proofErr w:type="gramStart"/>
      <w:r w:rsidR="007533FC">
        <w:t>В случае принятия Комиссией</w:t>
      </w:r>
      <w:r w:rsidR="00092C10" w:rsidRPr="00E67321">
        <w:t xml:space="preserve"> решения о признании целесообразным предоставления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 w:rsidR="00092C10">
        <w:t>ств бюджета город</w:t>
      </w:r>
      <w:r w:rsidR="00092C10" w:rsidRPr="00E67321">
        <w:t xml:space="preserve">а </w:t>
      </w:r>
      <w:r w:rsidR="007533FC">
        <w:t>главный распорядитель</w:t>
      </w:r>
      <w:r w:rsidR="00DC5312">
        <w:t xml:space="preserve"> </w:t>
      </w:r>
      <w:r w:rsidR="00471655">
        <w:t>при формировании проекта бюджета города Азова на очередно</w:t>
      </w:r>
      <w:r w:rsidR="00471655" w:rsidRPr="00E67321">
        <w:t>й финансовый год и плановый период</w:t>
      </w:r>
      <w:r w:rsidR="00FA67AC">
        <w:t xml:space="preserve"> </w:t>
      </w:r>
      <w:r w:rsidR="00E97BBC">
        <w:t>отража</w:t>
      </w:r>
      <w:r w:rsidR="00FA67AC">
        <w:t xml:space="preserve">ет </w:t>
      </w:r>
      <w:r w:rsidR="00092C10" w:rsidRPr="00E67321">
        <w:t>объем бюджетных инвестиций в расчет</w:t>
      </w:r>
      <w:r w:rsidR="00E97BBC">
        <w:t>е</w:t>
      </w:r>
      <w:r w:rsidR="00092C10" w:rsidRPr="00E67321">
        <w:t xml:space="preserve"> предельных объемов бюджетных ассигнований на </w:t>
      </w:r>
      <w:r w:rsidR="00092C10" w:rsidRPr="00E67321">
        <w:lastRenderedPageBreak/>
        <w:t>очередной финансовый год и плановый</w:t>
      </w:r>
      <w:proofErr w:type="gramEnd"/>
      <w:r w:rsidR="00092C10" w:rsidRPr="00E67321">
        <w:t xml:space="preserve"> </w:t>
      </w:r>
      <w:proofErr w:type="gramStart"/>
      <w:r w:rsidR="00092C10" w:rsidRPr="00E67321">
        <w:t>период</w:t>
      </w:r>
      <w:r w:rsidR="00FA67AC">
        <w:t xml:space="preserve"> и </w:t>
      </w:r>
      <w:r w:rsidR="00FA67AC" w:rsidRPr="00FA67AC">
        <w:t xml:space="preserve"> </w:t>
      </w:r>
      <w:r w:rsidR="00FA67AC">
        <w:t xml:space="preserve">представляет его  в финансовое управления Администрации города </w:t>
      </w:r>
      <w:r w:rsidR="00E97BBC">
        <w:t xml:space="preserve"> для включения в </w:t>
      </w:r>
      <w:r w:rsidR="00092C10" w:rsidRPr="00E67321">
        <w:t xml:space="preserve"> прое</w:t>
      </w:r>
      <w:r w:rsidR="00E97BBC">
        <w:t>кт решения о бюджете</w:t>
      </w:r>
      <w:r w:rsidR="00092C10">
        <w:t xml:space="preserve"> город</w:t>
      </w:r>
      <w:r w:rsidR="00092C10" w:rsidRPr="00E67321">
        <w:t>а</w:t>
      </w:r>
      <w:r w:rsidR="00FA67AC">
        <w:t xml:space="preserve"> Азова</w:t>
      </w:r>
      <w:r w:rsidR="00092C10" w:rsidRPr="00E67321">
        <w:t xml:space="preserve"> на очередной финансовый год и плановый период.</w:t>
      </w:r>
      <w:proofErr w:type="gramEnd"/>
    </w:p>
    <w:p w:rsidR="005A446E" w:rsidRDefault="00092C10" w:rsidP="00E97BBC">
      <w:r w:rsidRPr="00E67321">
        <w:t>В случае если проект Решения предусматривает предоставление бюджетных инвестиций юридическому лицу в объекты капитального строительства и (или) на приобретение объектов недвижимого имущества за счет сред</w:t>
      </w:r>
      <w:r>
        <w:t>ств бюджета город</w:t>
      </w:r>
      <w:r w:rsidRPr="00E67321">
        <w:t xml:space="preserve">а в текущем финансовом </w:t>
      </w:r>
      <w:r w:rsidR="00DC5312">
        <w:t>году, Инициатор совместно с главным распорядителем</w:t>
      </w:r>
      <w:r w:rsidRPr="00E67321">
        <w:t xml:space="preserve"> инициирует внесение соответствующих изменений в решение </w:t>
      </w:r>
      <w:r>
        <w:t xml:space="preserve">Азовской городской Думы </w:t>
      </w:r>
      <w:r w:rsidRPr="00E67321">
        <w:t xml:space="preserve">(далее </w:t>
      </w:r>
      <w:r>
        <w:t>– городская Дума) о бюджете город</w:t>
      </w:r>
      <w:r w:rsidRPr="00E67321">
        <w:t>а на текущий финансовый год и плановый период.</w:t>
      </w:r>
    </w:p>
    <w:p w:rsidR="00E97BBC" w:rsidRDefault="00E97BBC" w:rsidP="009221ED">
      <w:pPr>
        <w:spacing w:after="329"/>
        <w:ind w:left="1282" w:right="52" w:firstLine="0"/>
      </w:pPr>
    </w:p>
    <w:p w:rsidR="009221ED" w:rsidRPr="00E67321" w:rsidRDefault="00DC5312" w:rsidP="009221ED">
      <w:pPr>
        <w:spacing w:after="329"/>
        <w:ind w:left="1282" w:right="52" w:firstLine="0"/>
      </w:pPr>
      <w:r>
        <w:t>3</w:t>
      </w:r>
      <w:r w:rsidR="009221ED" w:rsidRPr="00E67321">
        <w:t>. Предоставление бюджетных инвестиций юридическому лицу</w:t>
      </w:r>
    </w:p>
    <w:p w:rsidR="00F96D0E" w:rsidRPr="00E67321" w:rsidRDefault="00F96D0E" w:rsidP="00F96D0E">
      <w:pPr>
        <w:ind w:right="52" w:firstLine="567"/>
      </w:pPr>
      <w:r>
        <w:t xml:space="preserve"> 3.1. </w:t>
      </w:r>
      <w:r w:rsidRPr="00E67321">
        <w:t xml:space="preserve">Предоставление бюджетных инвестиций юридическим лицам влечет возникновение права муниципальной собственности на эквивалентную часть уставных (складочных) капиталов юридических лиц, которое оформляется </w:t>
      </w:r>
      <w:r>
        <w:t xml:space="preserve">с </w:t>
      </w:r>
      <w:r w:rsidRPr="00E67321">
        <w:t xml:space="preserve">участием </w:t>
      </w:r>
      <w:r w:rsidR="00CA5667">
        <w:t>Администрации</w:t>
      </w:r>
      <w:r w:rsidRPr="00E67321">
        <w:t xml:space="preserve"> в их уставных (складочных) капиталах в соответствии с гражданским законодательством Российской Федерации.</w:t>
      </w:r>
    </w:p>
    <w:p w:rsidR="00F96D0E" w:rsidRDefault="00F96D0E" w:rsidP="00F96D0E">
      <w:pPr>
        <w:pStyle w:val="a7"/>
        <w:ind w:left="0" w:right="52" w:firstLine="567"/>
      </w:pPr>
      <w:r w:rsidRPr="00E67321">
        <w:t>Офор</w:t>
      </w:r>
      <w:r w:rsidR="00CA5667">
        <w:t>мление доли Администрации</w:t>
      </w:r>
      <w:r w:rsidRPr="00E67321">
        <w:t xml:space="preserve"> в уставном (складочном) капитале юридических лиц осуществляется в порядке и по ценам, которые определяются в соответствии с законодательством Российской Федерации.</w:t>
      </w:r>
    </w:p>
    <w:p w:rsidR="00FA2599" w:rsidRPr="00122F48" w:rsidRDefault="00122F48" w:rsidP="00122F48">
      <w:pPr>
        <w:autoSpaceDE w:val="0"/>
        <w:autoSpaceDN w:val="0"/>
        <w:adjustRightInd w:val="0"/>
        <w:rPr>
          <w:szCs w:val="28"/>
        </w:rPr>
      </w:pPr>
      <w:r>
        <w:rPr>
          <w:rStyle w:val="a8"/>
          <w:szCs w:val="28"/>
        </w:rPr>
        <w:t>3.2</w:t>
      </w:r>
      <w:r w:rsidR="00FA2599" w:rsidRPr="006730B2">
        <w:rPr>
          <w:rStyle w:val="a8"/>
          <w:szCs w:val="28"/>
        </w:rPr>
        <w:t>. Права и обязанности акционера (участника) юридического</w:t>
      </w:r>
      <w:r w:rsidR="00FA2599">
        <w:rPr>
          <w:rStyle w:val="a8"/>
          <w:szCs w:val="28"/>
        </w:rPr>
        <w:t xml:space="preserve"> лица от имени Администрации</w:t>
      </w:r>
      <w:r w:rsidR="00FA2599" w:rsidRPr="006730B2">
        <w:rPr>
          <w:rStyle w:val="a8"/>
          <w:szCs w:val="28"/>
        </w:rPr>
        <w:t xml:space="preserve"> ос</w:t>
      </w:r>
      <w:r w:rsidR="00FA2599">
        <w:rPr>
          <w:rStyle w:val="a8"/>
          <w:szCs w:val="28"/>
        </w:rPr>
        <w:t xml:space="preserve">уществляет Департамент </w:t>
      </w:r>
      <w:proofErr w:type="spellStart"/>
      <w:r w:rsidR="00FA2599">
        <w:rPr>
          <w:rStyle w:val="a8"/>
          <w:szCs w:val="28"/>
        </w:rPr>
        <w:t>имущественно-земельных</w:t>
      </w:r>
      <w:proofErr w:type="spellEnd"/>
      <w:r w:rsidR="00FA2599">
        <w:rPr>
          <w:rStyle w:val="a8"/>
          <w:szCs w:val="28"/>
        </w:rPr>
        <w:t xml:space="preserve"> отношений администрации города Азова </w:t>
      </w:r>
      <w:r w:rsidR="00D8630D">
        <w:rPr>
          <w:rStyle w:val="a8"/>
          <w:szCs w:val="28"/>
        </w:rPr>
        <w:t>(далее – Департамент)</w:t>
      </w:r>
      <w:r w:rsidR="00FA2599" w:rsidRPr="006730B2">
        <w:rPr>
          <w:rStyle w:val="a8"/>
          <w:szCs w:val="28"/>
        </w:rPr>
        <w:t xml:space="preserve"> в соответствии </w:t>
      </w:r>
      <w:r w:rsidR="00FA2599">
        <w:rPr>
          <w:rStyle w:val="a8"/>
          <w:szCs w:val="28"/>
        </w:rPr>
        <w:t>с Положением о Департам</w:t>
      </w:r>
      <w:r w:rsidR="00D8630D">
        <w:rPr>
          <w:rStyle w:val="a8"/>
          <w:szCs w:val="28"/>
        </w:rPr>
        <w:t>енте</w:t>
      </w:r>
      <w:r w:rsidR="00FA2599">
        <w:rPr>
          <w:rStyle w:val="a8"/>
          <w:szCs w:val="28"/>
        </w:rPr>
        <w:t xml:space="preserve">, утвержденным решением Азовской городской Думы от 26.03.2015 № 62 «Об утверждении </w:t>
      </w:r>
      <w:r w:rsidR="00FA2599">
        <w:t xml:space="preserve">положения о Департаменте  </w:t>
      </w:r>
      <w:proofErr w:type="spellStart"/>
      <w:r w:rsidR="00FA2599">
        <w:t>имущественно-земельных</w:t>
      </w:r>
      <w:proofErr w:type="spellEnd"/>
      <w:r w:rsidR="00FA2599">
        <w:t xml:space="preserve"> отношений администрации города Азова»</w:t>
      </w:r>
      <w:r w:rsidR="00FA2599" w:rsidRPr="006730B2">
        <w:rPr>
          <w:rStyle w:val="a8"/>
          <w:szCs w:val="28"/>
        </w:rPr>
        <w:t>.</w:t>
      </w:r>
    </w:p>
    <w:p w:rsidR="009221ED" w:rsidRPr="00E67321" w:rsidRDefault="00122F48" w:rsidP="00122F48">
      <w:pPr>
        <w:pStyle w:val="a7"/>
        <w:numPr>
          <w:ilvl w:val="1"/>
          <w:numId w:val="17"/>
        </w:numPr>
        <w:ind w:left="0" w:firstLine="709"/>
      </w:pPr>
      <w:r>
        <w:t xml:space="preserve">Бюджетные инвестиции предоставляются в объеме, установленном в </w:t>
      </w:r>
      <w:r w:rsidR="00E97BBC">
        <w:t xml:space="preserve">решении Комиссии в пределах </w:t>
      </w:r>
      <w:r w:rsidR="00C44183">
        <w:t>бюджетных ассигнований, предусмотренных</w:t>
      </w:r>
      <w:r w:rsidR="009221ED" w:rsidRPr="00E67321">
        <w:t xml:space="preserve"> на указанные </w:t>
      </w:r>
      <w:r w:rsidR="009221ED">
        <w:t>цели решением</w:t>
      </w:r>
      <w:r w:rsidR="00DC5312">
        <w:t xml:space="preserve"> Азовской </w:t>
      </w:r>
      <w:r w:rsidR="009221ED">
        <w:t xml:space="preserve"> городской Думы о бюджете город</w:t>
      </w:r>
      <w:r w:rsidR="009221ED" w:rsidRPr="00E67321">
        <w:t>а на текущий финансовый год и плановый пери</w:t>
      </w:r>
      <w:r w:rsidR="009221ED">
        <w:t>од</w:t>
      </w:r>
      <w:r w:rsidR="00CA5667">
        <w:t>, в соответствии с п.2.13 настоящего Порядка</w:t>
      </w:r>
      <w:r w:rsidR="00C44183">
        <w:t>.</w:t>
      </w:r>
    </w:p>
    <w:p w:rsidR="00122F48" w:rsidRPr="005C5762" w:rsidRDefault="00122F48" w:rsidP="00122F48">
      <w:pPr>
        <w:pStyle w:val="a7"/>
        <w:numPr>
          <w:ilvl w:val="1"/>
          <w:numId w:val="17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5C5762">
        <w:rPr>
          <w:rStyle w:val="Hyperlink0"/>
        </w:rPr>
        <w:t xml:space="preserve">Юридическое лицо в срок не позднее чем через 45 календарных дней после дня вступления в силу </w:t>
      </w:r>
      <w:r>
        <w:rPr>
          <w:szCs w:val="28"/>
        </w:rPr>
        <w:t xml:space="preserve">решения Азовской городской </w:t>
      </w:r>
      <w:r w:rsidRPr="005C5762">
        <w:rPr>
          <w:szCs w:val="28"/>
        </w:rPr>
        <w:t xml:space="preserve"> </w:t>
      </w:r>
      <w:r>
        <w:rPr>
          <w:szCs w:val="28"/>
        </w:rPr>
        <w:t>о</w:t>
      </w:r>
      <w:r w:rsidRPr="005C5762">
        <w:rPr>
          <w:szCs w:val="28"/>
        </w:rPr>
        <w:t xml:space="preserve"> бюджете </w:t>
      </w:r>
      <w:r>
        <w:rPr>
          <w:szCs w:val="28"/>
        </w:rPr>
        <w:t xml:space="preserve">города Азова </w:t>
      </w:r>
      <w:r w:rsidRPr="005C5762">
        <w:rPr>
          <w:szCs w:val="28"/>
        </w:rPr>
        <w:t xml:space="preserve">на соответствующий финансовый год и плановый период, которым </w:t>
      </w:r>
      <w:r w:rsidRPr="005C5762">
        <w:rPr>
          <w:rStyle w:val="Hyperlink0"/>
        </w:rPr>
        <w:t>предусмотрены бюджетные инвестиции, планируемые к предоставлению указанному ю</w:t>
      </w:r>
      <w:r w:rsidR="00CA5667">
        <w:rPr>
          <w:rStyle w:val="Hyperlink0"/>
        </w:rPr>
        <w:t>ридическому лицу, представляет Инициатору</w:t>
      </w:r>
      <w:r w:rsidRPr="005C5762">
        <w:rPr>
          <w:rStyle w:val="Hyperlink0"/>
        </w:rPr>
        <w:t xml:space="preserve"> документы по перечню, приведенному в п</w:t>
      </w:r>
      <w:r w:rsidR="004A147F">
        <w:rPr>
          <w:rStyle w:val="Hyperlink0"/>
        </w:rPr>
        <w:t>риложении к настоящему Порядку</w:t>
      </w:r>
      <w:r w:rsidRPr="005C5762">
        <w:rPr>
          <w:rStyle w:val="Hyperlink0"/>
        </w:rPr>
        <w:t xml:space="preserve">. </w:t>
      </w:r>
      <w:proofErr w:type="gramEnd"/>
    </w:p>
    <w:p w:rsidR="009221ED" w:rsidRPr="00E67321" w:rsidRDefault="009221ED" w:rsidP="005D239C">
      <w:pPr>
        <w:pStyle w:val="a7"/>
        <w:numPr>
          <w:ilvl w:val="1"/>
          <w:numId w:val="17"/>
        </w:numPr>
        <w:spacing w:after="5" w:line="253" w:lineRule="auto"/>
        <w:ind w:left="0" w:right="52" w:firstLine="709"/>
      </w:pPr>
      <w:r w:rsidRPr="00E67321">
        <w:t xml:space="preserve">Подготовка проекта Договора </w:t>
      </w:r>
      <w:r w:rsidR="005D239C">
        <w:t xml:space="preserve">о предоставлении бюджетных инвестиций (далее – Договор) </w:t>
      </w:r>
      <w:r w:rsidRPr="00E67321">
        <w:t>осуществляется Инициатором в соотве</w:t>
      </w:r>
      <w:r w:rsidR="00C95729">
        <w:t>тствии с разделом 4 настоящего П</w:t>
      </w:r>
      <w:r w:rsidRPr="00E67321">
        <w:t>орядка.</w:t>
      </w:r>
    </w:p>
    <w:p w:rsidR="009221ED" w:rsidRPr="00E67321" w:rsidRDefault="005D239C" w:rsidP="00122F48">
      <w:pPr>
        <w:ind w:right="52"/>
      </w:pPr>
      <w:r>
        <w:t xml:space="preserve">3.6. </w:t>
      </w:r>
      <w:proofErr w:type="gramStart"/>
      <w:r>
        <w:t>Договор заключа</w:t>
      </w:r>
      <w:r w:rsidR="009221ED" w:rsidRPr="00E67321">
        <w:t xml:space="preserve">ется </w:t>
      </w:r>
      <w:r>
        <w:t>между главным распорядителем</w:t>
      </w:r>
      <w:r w:rsidR="00CA5667">
        <w:t xml:space="preserve"> и (или) лицом, уполномоченным подписывать договор, </w:t>
      </w:r>
      <w:r>
        <w:t xml:space="preserve"> и юридическим лицом на </w:t>
      </w:r>
      <w:r>
        <w:lastRenderedPageBreak/>
        <w:t>основании постановления Администрации города Азо</w:t>
      </w:r>
      <w:r w:rsidR="001526C9">
        <w:t>ва, указанного в п.2.2 настоящего П</w:t>
      </w:r>
      <w:r>
        <w:t xml:space="preserve">орядка, </w:t>
      </w:r>
      <w:r w:rsidR="009221ED" w:rsidRPr="00E67321">
        <w:t xml:space="preserve">в течение </w:t>
      </w:r>
      <w:r>
        <w:t>3 (</w:t>
      </w:r>
      <w:r w:rsidR="009221ED" w:rsidRPr="00E67321">
        <w:t>трех</w:t>
      </w:r>
      <w:r>
        <w:t>)</w:t>
      </w:r>
      <w:r w:rsidR="009221ED" w:rsidRPr="00E67321">
        <w:t xml:space="preserve"> месяцев со дня вступления в силу предусматривающего бюджетные ассигнования на предоставление соответствующих бюджетных инвес</w:t>
      </w:r>
      <w:r w:rsidR="001730D2">
        <w:t xml:space="preserve">тиций решения </w:t>
      </w:r>
      <w:r w:rsidR="00DC5312">
        <w:t xml:space="preserve">Азовской </w:t>
      </w:r>
      <w:r w:rsidR="001730D2">
        <w:t>городской Думы</w:t>
      </w:r>
      <w:r w:rsidR="009221ED" w:rsidRPr="00E67321">
        <w:t xml:space="preserve"> о бю</w:t>
      </w:r>
      <w:r w:rsidR="001730D2">
        <w:t>джете город</w:t>
      </w:r>
      <w:r w:rsidR="009221ED" w:rsidRPr="00E67321">
        <w:t>а на текущий финансовый год и плано</w:t>
      </w:r>
      <w:r w:rsidR="001730D2">
        <w:t>вый период либо решения</w:t>
      </w:r>
      <w:proofErr w:type="gramEnd"/>
      <w:r w:rsidR="001730D2">
        <w:t xml:space="preserve"> городской Думы  </w:t>
      </w:r>
      <w:r w:rsidR="009221ED" w:rsidRPr="00E67321">
        <w:t xml:space="preserve"> о внесении измене</w:t>
      </w:r>
      <w:r w:rsidR="001730D2">
        <w:t>ний в решение городской Думы о бюджете город</w:t>
      </w:r>
      <w:r w:rsidR="009221ED" w:rsidRPr="00E67321">
        <w:t>а на текущий финансовый год и плановый период.</w:t>
      </w:r>
    </w:p>
    <w:p w:rsidR="009221ED" w:rsidRDefault="00C95729" w:rsidP="009A2194">
      <w:pPr>
        <w:spacing w:after="5" w:line="253" w:lineRule="auto"/>
        <w:ind w:right="52" w:firstLine="567"/>
      </w:pPr>
      <w:r>
        <w:t xml:space="preserve">  </w:t>
      </w:r>
      <w:r w:rsidR="005D239C">
        <w:t>3.7</w:t>
      </w:r>
      <w:r w:rsidR="00F96D0E">
        <w:t xml:space="preserve">. </w:t>
      </w:r>
      <w:r w:rsidR="009221ED" w:rsidRPr="00E67321">
        <w:t>Изменение Договора в части сведений, указанных в Решении, осуществляется в случае внесения соответствующих изменений в Решение путем подготовки Инициатором дополнительного соглашения к Договору.</w:t>
      </w:r>
      <w:r w:rsidR="004A147F">
        <w:t xml:space="preserve"> </w:t>
      </w:r>
      <w:r w:rsidR="009221ED" w:rsidRPr="00E67321">
        <w:t>Внесение изменений в Решение осуществляется в порядке, установленном разделом 2 настоящего Порядка.</w:t>
      </w:r>
    </w:p>
    <w:p w:rsidR="00C94B62" w:rsidRPr="00FE2B74" w:rsidRDefault="00C94B62" w:rsidP="00C94B62">
      <w:pPr>
        <w:pStyle w:val="ConsPlusNormal"/>
        <w:ind w:firstLine="709"/>
        <w:jc w:val="both"/>
        <w:rPr>
          <w:rStyle w:val="Hyperlink0"/>
          <w:shd w:val="clear" w:color="auto" w:fill="FFFFFF"/>
        </w:rPr>
      </w:pPr>
      <w:r>
        <w:rPr>
          <w:rStyle w:val="Hyperlink0"/>
        </w:rPr>
        <w:t>3.8</w:t>
      </w:r>
      <w:r w:rsidRPr="00FE2B74">
        <w:rPr>
          <w:rStyle w:val="Hyperlink0"/>
        </w:rPr>
        <w:t xml:space="preserve">. </w:t>
      </w:r>
      <w:r w:rsidRPr="00FE2B74">
        <w:rPr>
          <w:rStyle w:val="Hyperlink0"/>
          <w:shd w:val="clear" w:color="auto" w:fill="FFFFFF"/>
        </w:rPr>
        <w:t xml:space="preserve">Главный распорядитель </w:t>
      </w:r>
      <w:r w:rsidR="001526C9">
        <w:rPr>
          <w:rFonts w:ascii="Times New Roman" w:hAnsi="Times New Roman" w:cs="Times New Roman"/>
          <w:sz w:val="28"/>
          <w:szCs w:val="28"/>
        </w:rPr>
        <w:t>и (или) лицо</w:t>
      </w:r>
      <w:r w:rsidR="001526C9" w:rsidRPr="001526C9">
        <w:rPr>
          <w:rFonts w:ascii="Times New Roman" w:hAnsi="Times New Roman" w:cs="Times New Roman"/>
          <w:sz w:val="28"/>
          <w:szCs w:val="28"/>
        </w:rPr>
        <w:t>,</w:t>
      </w:r>
      <w:r w:rsidR="001526C9">
        <w:rPr>
          <w:rFonts w:ascii="Times New Roman" w:hAnsi="Times New Roman" w:cs="Times New Roman"/>
          <w:sz w:val="28"/>
          <w:szCs w:val="28"/>
        </w:rPr>
        <w:t xml:space="preserve"> подписавшее</w:t>
      </w:r>
      <w:r w:rsidR="001526C9" w:rsidRPr="001526C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526C9">
        <w:rPr>
          <w:rFonts w:ascii="Times New Roman" w:hAnsi="Times New Roman" w:cs="Times New Roman"/>
          <w:sz w:val="28"/>
          <w:szCs w:val="28"/>
        </w:rPr>
        <w:t>,</w:t>
      </w:r>
      <w:r w:rsidR="001526C9" w:rsidRPr="00FE2B74">
        <w:rPr>
          <w:rStyle w:val="Hyperlink0"/>
          <w:shd w:val="clear" w:color="auto" w:fill="FFFFFF"/>
        </w:rPr>
        <w:t xml:space="preserve"> </w:t>
      </w:r>
      <w:r w:rsidR="001526C9">
        <w:rPr>
          <w:rStyle w:val="Hyperlink0"/>
          <w:shd w:val="clear" w:color="auto" w:fill="FFFFFF"/>
        </w:rPr>
        <w:t>осуществляю</w:t>
      </w:r>
      <w:r w:rsidRPr="00FE2B74">
        <w:rPr>
          <w:rStyle w:val="Hyperlink0"/>
          <w:shd w:val="clear" w:color="auto" w:fill="FFFFFF"/>
        </w:rPr>
        <w:t xml:space="preserve">т </w:t>
      </w:r>
      <w:proofErr w:type="gramStart"/>
      <w:r w:rsidRPr="00FE2B74">
        <w:rPr>
          <w:rStyle w:val="Hyperlink0"/>
          <w:shd w:val="clear" w:color="auto" w:fill="FFFFFF"/>
        </w:rPr>
        <w:t>контроль за</w:t>
      </w:r>
      <w:proofErr w:type="gramEnd"/>
      <w:r w:rsidRPr="00FE2B74">
        <w:rPr>
          <w:rStyle w:val="Hyperlink0"/>
          <w:shd w:val="clear" w:color="auto" w:fill="FFFFFF"/>
        </w:rPr>
        <w:t xml:space="preserve"> соблюдением </w:t>
      </w:r>
      <w:r w:rsidRPr="00FE2B74">
        <w:rPr>
          <w:rFonts w:ascii="Times New Roman" w:hAnsi="Times New Roman" w:cs="Times New Roman"/>
          <w:bCs/>
          <w:sz w:val="28"/>
          <w:szCs w:val="28"/>
        </w:rPr>
        <w:t xml:space="preserve">условий, целей и порядка предоставления </w:t>
      </w:r>
      <w:r w:rsidRPr="00FE2B74">
        <w:rPr>
          <w:rStyle w:val="Hyperlink0"/>
          <w:shd w:val="clear" w:color="auto" w:fill="FFFFFF"/>
        </w:rPr>
        <w:t>бюджетных и</w:t>
      </w:r>
      <w:r w:rsidR="001526C9">
        <w:rPr>
          <w:rStyle w:val="Hyperlink0"/>
          <w:shd w:val="clear" w:color="auto" w:fill="FFFFFF"/>
        </w:rPr>
        <w:t xml:space="preserve">нвестиций </w:t>
      </w:r>
      <w:r w:rsidRPr="00FE2B74">
        <w:rPr>
          <w:rStyle w:val="Hyperlink0"/>
          <w:shd w:val="clear" w:color="auto" w:fill="FFFFFF"/>
        </w:rPr>
        <w:t>в течение трех месяцев со дня предоставления юридическим лицом отч</w:t>
      </w:r>
      <w:r>
        <w:rPr>
          <w:rStyle w:val="Hyperlink0"/>
          <w:shd w:val="clear" w:color="auto" w:fill="FFFFFF"/>
        </w:rPr>
        <w:t>етов, предусмотренных пунктом 3.9 настоящего Порядка</w:t>
      </w:r>
      <w:r w:rsidRPr="00FE2B74">
        <w:rPr>
          <w:rStyle w:val="Hyperlink0"/>
          <w:shd w:val="clear" w:color="auto" w:fill="FFFFFF"/>
        </w:rPr>
        <w:t>.</w:t>
      </w:r>
    </w:p>
    <w:p w:rsidR="00C94B62" w:rsidRPr="00FE2B74" w:rsidRDefault="00C94B62" w:rsidP="00C94B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3.9</w:t>
      </w:r>
      <w:r w:rsidRPr="00FE2B74">
        <w:rPr>
          <w:szCs w:val="28"/>
        </w:rPr>
        <w:t xml:space="preserve">. </w:t>
      </w:r>
      <w:proofErr w:type="gramStart"/>
      <w:r w:rsidRPr="00FE2B74">
        <w:rPr>
          <w:szCs w:val="28"/>
        </w:rPr>
        <w:t>Юридическое лицо ежегодно в срок не позднее тридцати рабочих дней, следующих з</w:t>
      </w:r>
      <w:r>
        <w:rPr>
          <w:szCs w:val="28"/>
        </w:rPr>
        <w:t>а отчетным годом, представляет г</w:t>
      </w:r>
      <w:r w:rsidRPr="00FE2B74">
        <w:rPr>
          <w:szCs w:val="28"/>
        </w:rPr>
        <w:t xml:space="preserve">лавному распорядителю </w:t>
      </w:r>
      <w:r w:rsidR="001526C9">
        <w:rPr>
          <w:szCs w:val="28"/>
        </w:rPr>
        <w:t>и (или) лицу, подписавшему</w:t>
      </w:r>
      <w:r w:rsidR="001526C9" w:rsidRPr="001526C9">
        <w:rPr>
          <w:szCs w:val="28"/>
        </w:rPr>
        <w:t xml:space="preserve"> договор</w:t>
      </w:r>
      <w:r w:rsidR="001526C9">
        <w:rPr>
          <w:szCs w:val="28"/>
        </w:rPr>
        <w:t xml:space="preserve">, </w:t>
      </w:r>
      <w:r w:rsidRPr="00FE2B74">
        <w:rPr>
          <w:szCs w:val="28"/>
        </w:rPr>
        <w:t>отчет о расходах, источником финансового обеспечения которых являются бюджетные инвестиции, и отчет о достижении значений показателей результата предоставлении бюджетных инвестиций по форме, установленной в договоре о предоставлении бюджетных инвестиций.</w:t>
      </w:r>
      <w:proofErr w:type="gramEnd"/>
    </w:p>
    <w:p w:rsidR="00C94B62" w:rsidRPr="00FE2B74" w:rsidRDefault="00C94B62" w:rsidP="00C94B6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3.10</w:t>
      </w:r>
      <w:r w:rsidRPr="00FE2B74">
        <w:rPr>
          <w:szCs w:val="28"/>
        </w:rPr>
        <w:t xml:space="preserve">. </w:t>
      </w:r>
      <w:proofErr w:type="gramStart"/>
      <w:r w:rsidRPr="00FE2B74">
        <w:rPr>
          <w:szCs w:val="28"/>
        </w:rPr>
        <w:t xml:space="preserve">В случае нарушения юридическим лицом условий, целей                          и порядка предоставления бюджетных инвестиций, </w:t>
      </w:r>
      <w:proofErr w:type="spellStart"/>
      <w:r w:rsidRPr="00FE2B74">
        <w:rPr>
          <w:szCs w:val="28"/>
        </w:rPr>
        <w:t>недостижения</w:t>
      </w:r>
      <w:proofErr w:type="spellEnd"/>
      <w:r w:rsidRPr="00FE2B74">
        <w:rPr>
          <w:szCs w:val="28"/>
        </w:rPr>
        <w:t xml:space="preserve"> значений показателей результата предоставлении бюджетных инвестиций, выявленного п</w:t>
      </w:r>
      <w:r>
        <w:rPr>
          <w:szCs w:val="28"/>
        </w:rPr>
        <w:t>о фактам проверок, проведенных г</w:t>
      </w:r>
      <w:r w:rsidRPr="00FE2B74">
        <w:rPr>
          <w:szCs w:val="28"/>
        </w:rPr>
        <w:t>лавным распорядителем</w:t>
      </w:r>
      <w:r w:rsidR="001526C9">
        <w:rPr>
          <w:szCs w:val="28"/>
        </w:rPr>
        <w:t xml:space="preserve"> и (или) органом муниципального финансового контроля</w:t>
      </w:r>
      <w:r w:rsidRPr="00FE2B74">
        <w:rPr>
          <w:szCs w:val="28"/>
        </w:rPr>
        <w:t>, юридическое лицо обязано возвратить полученные средства б</w:t>
      </w:r>
      <w:r>
        <w:rPr>
          <w:szCs w:val="28"/>
        </w:rPr>
        <w:t xml:space="preserve">юджетной инвестиции в </w:t>
      </w:r>
      <w:r w:rsidRPr="00FE2B74">
        <w:rPr>
          <w:szCs w:val="28"/>
        </w:rPr>
        <w:t>бюджет</w:t>
      </w:r>
      <w:r>
        <w:rPr>
          <w:szCs w:val="28"/>
        </w:rPr>
        <w:t xml:space="preserve"> города</w:t>
      </w:r>
      <w:r w:rsidRPr="00FE2B74">
        <w:rPr>
          <w:szCs w:val="28"/>
        </w:rPr>
        <w:t xml:space="preserve"> в течение тридцати рабочих дне</w:t>
      </w:r>
      <w:r>
        <w:rPr>
          <w:szCs w:val="28"/>
        </w:rPr>
        <w:t xml:space="preserve">й со </w:t>
      </w:r>
      <w:r w:rsidR="001526C9">
        <w:rPr>
          <w:szCs w:val="28"/>
        </w:rPr>
        <w:t>дня получения уведомления</w:t>
      </w:r>
      <w:r w:rsidRPr="00FE2B74">
        <w:rPr>
          <w:szCs w:val="28"/>
        </w:rPr>
        <w:t xml:space="preserve">. </w:t>
      </w:r>
      <w:proofErr w:type="gramEnd"/>
    </w:p>
    <w:p w:rsidR="00C94B62" w:rsidRDefault="00C94B62" w:rsidP="00C94B62">
      <w:pPr>
        <w:autoSpaceDE w:val="0"/>
        <w:autoSpaceDN w:val="0"/>
        <w:adjustRightInd w:val="0"/>
        <w:rPr>
          <w:szCs w:val="28"/>
        </w:rPr>
      </w:pPr>
      <w:bookmarkStart w:id="2" w:name="Par4"/>
      <w:bookmarkEnd w:id="2"/>
      <w:r>
        <w:rPr>
          <w:szCs w:val="28"/>
        </w:rPr>
        <w:t xml:space="preserve">  3.11</w:t>
      </w:r>
      <w:r w:rsidRPr="00FE2B74">
        <w:rPr>
          <w:szCs w:val="28"/>
        </w:rPr>
        <w:t xml:space="preserve">. В случае если </w:t>
      </w:r>
      <w:r>
        <w:rPr>
          <w:szCs w:val="28"/>
        </w:rPr>
        <w:t>в срок, установленный пунктом 3.9</w:t>
      </w:r>
      <w:r w:rsidR="00C44183">
        <w:rPr>
          <w:szCs w:val="28"/>
        </w:rPr>
        <w:t xml:space="preserve"> настоящего Порядка</w:t>
      </w:r>
      <w:r w:rsidRPr="00FE2B74">
        <w:rPr>
          <w:szCs w:val="28"/>
        </w:rPr>
        <w:t xml:space="preserve">, юридическое лицо не осуществило возврат бюджетных инвестиций </w:t>
      </w:r>
      <w:r>
        <w:rPr>
          <w:szCs w:val="28"/>
        </w:rPr>
        <w:t>или отказалось от их возврата, г</w:t>
      </w:r>
      <w:r w:rsidRPr="00FE2B74">
        <w:rPr>
          <w:szCs w:val="28"/>
        </w:rPr>
        <w:t xml:space="preserve">лавный распорядитель </w:t>
      </w:r>
      <w:r w:rsidR="001526C9">
        <w:rPr>
          <w:szCs w:val="28"/>
        </w:rPr>
        <w:t>и (или) лицо, подписавшее</w:t>
      </w:r>
      <w:r w:rsidR="001526C9" w:rsidRPr="001526C9">
        <w:rPr>
          <w:szCs w:val="28"/>
        </w:rPr>
        <w:t xml:space="preserve"> договор</w:t>
      </w:r>
      <w:r w:rsidR="001526C9">
        <w:rPr>
          <w:szCs w:val="28"/>
        </w:rPr>
        <w:t>,</w:t>
      </w:r>
      <w:r w:rsidR="001526C9" w:rsidRPr="00FE2B74">
        <w:rPr>
          <w:szCs w:val="28"/>
        </w:rPr>
        <w:t xml:space="preserve"> </w:t>
      </w:r>
      <w:r w:rsidRPr="00FE2B74">
        <w:rPr>
          <w:szCs w:val="28"/>
        </w:rPr>
        <w:t>принимает меры по возврату бюджетной инвестиции в судебном порядке в соответствии с законодательством Российской Федерации.</w:t>
      </w:r>
    </w:p>
    <w:p w:rsidR="009A2194" w:rsidRPr="00C94B62" w:rsidRDefault="00C94B62" w:rsidP="00C94B62">
      <w:pPr>
        <w:autoSpaceDE w:val="0"/>
        <w:autoSpaceDN w:val="0"/>
        <w:adjustRightInd w:val="0"/>
        <w:rPr>
          <w:szCs w:val="28"/>
        </w:rPr>
      </w:pPr>
      <w:r>
        <w:t xml:space="preserve"> 3.12</w:t>
      </w:r>
      <w:r w:rsidR="009A2194">
        <w:t xml:space="preserve">. Отсутствие Договора служит основанием для </w:t>
      </w:r>
      <w:proofErr w:type="spellStart"/>
      <w:r w:rsidR="009A2194">
        <w:t>непредоставления</w:t>
      </w:r>
      <w:proofErr w:type="spellEnd"/>
      <w:r w:rsidR="009A2194">
        <w:t xml:space="preserve"> бюджетных инвестиций.</w:t>
      </w:r>
    </w:p>
    <w:p w:rsidR="004A147F" w:rsidRPr="00E67321" w:rsidRDefault="004A147F" w:rsidP="009A2194">
      <w:pPr>
        <w:spacing w:after="5" w:line="253" w:lineRule="auto"/>
        <w:ind w:right="52" w:firstLine="567"/>
      </w:pPr>
    </w:p>
    <w:p w:rsidR="009221ED" w:rsidRPr="00E67321" w:rsidRDefault="009221ED" w:rsidP="009A2194">
      <w:pPr>
        <w:spacing w:after="309"/>
        <w:ind w:right="52" w:firstLine="567"/>
        <w:jc w:val="center"/>
      </w:pPr>
      <w:r w:rsidRPr="00E67321">
        <w:t xml:space="preserve">4. Требования к Договору </w:t>
      </w:r>
      <w:r w:rsidR="004A147F">
        <w:t>о предоставлении бюджетных</w:t>
      </w:r>
      <w:r w:rsidRPr="00E67321">
        <w:t xml:space="preserve"> инвестиций</w:t>
      </w:r>
    </w:p>
    <w:p w:rsidR="009221ED" w:rsidRPr="00E67321" w:rsidRDefault="009221ED" w:rsidP="009A2194">
      <w:pPr>
        <w:ind w:right="52" w:firstLine="567"/>
      </w:pPr>
      <w:r w:rsidRPr="00E67321">
        <w:t>Договор должен содержать следующие основные положения:</w:t>
      </w:r>
    </w:p>
    <w:p w:rsidR="009221ED" w:rsidRPr="00E67321" w:rsidRDefault="009221ED" w:rsidP="009A2194">
      <w:pPr>
        <w:numPr>
          <w:ilvl w:val="1"/>
          <w:numId w:val="11"/>
        </w:numPr>
        <w:spacing w:after="5" w:line="253" w:lineRule="auto"/>
        <w:ind w:left="0" w:right="52" w:firstLine="567"/>
      </w:pPr>
      <w:r w:rsidRPr="00E67321">
        <w:t>Цель (цели) предоставления бюджетных инвестиций юридическому лицу.</w:t>
      </w:r>
    </w:p>
    <w:p w:rsidR="009221ED" w:rsidRPr="00E67321" w:rsidRDefault="009221ED" w:rsidP="009A2194">
      <w:pPr>
        <w:numPr>
          <w:ilvl w:val="1"/>
          <w:numId w:val="11"/>
        </w:numPr>
        <w:spacing w:after="4" w:line="259" w:lineRule="auto"/>
        <w:ind w:left="0" w:right="52" w:firstLine="567"/>
      </w:pPr>
      <w:r w:rsidRPr="00E67321">
        <w:lastRenderedPageBreak/>
        <w:t>Общий объем инвестиций в объекты капитального строительства и</w:t>
      </w:r>
      <w:r w:rsidR="001730D2">
        <w:t xml:space="preserve"> </w:t>
      </w:r>
      <w:r w:rsidRPr="00E67321">
        <w:t>(или) на приобретение объектов недвижимого имущества за счет сред</w:t>
      </w:r>
      <w:r w:rsidR="001730D2">
        <w:t>ств бюджета город</w:t>
      </w:r>
      <w:r w:rsidRPr="00E67321">
        <w:t>а.</w:t>
      </w:r>
    </w:p>
    <w:p w:rsidR="009221ED" w:rsidRPr="00E67321" w:rsidRDefault="009221ED" w:rsidP="009A2194">
      <w:pPr>
        <w:numPr>
          <w:ilvl w:val="1"/>
          <w:numId w:val="11"/>
        </w:numPr>
        <w:spacing w:after="5" w:line="253" w:lineRule="auto"/>
        <w:ind w:left="0" w:right="52" w:firstLine="567"/>
      </w:pPr>
      <w:r w:rsidRPr="00E67321">
        <w:t>Сведения в отношении каждого объекта капитального строительства и (или) объекта недвижимого имущества:</w:t>
      </w:r>
    </w:p>
    <w:p w:rsidR="001730D2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>наименование объекта капитального строительства и (или) объекта недвижимого имущества;</w:t>
      </w:r>
    </w:p>
    <w:p w:rsidR="001730D2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 xml:space="preserve">  </w:t>
      </w:r>
      <w:proofErr w:type="gramStart"/>
      <w:r w:rsidRPr="00E67321">
        <w:t>параметры объекта капитального строительства и (или) объекта недвижимого имущества (назначение, цель использования, место расположения, площадь, этажность, иные характеристики объекта);</w:t>
      </w:r>
      <w:proofErr w:type="gramEnd"/>
    </w:p>
    <w:p w:rsidR="009221ED" w:rsidRPr="00E67321" w:rsidRDefault="009221ED" w:rsidP="009A2194">
      <w:pPr>
        <w:numPr>
          <w:ilvl w:val="0"/>
          <w:numId w:val="8"/>
        </w:numPr>
        <w:spacing w:after="2" w:line="264" w:lineRule="auto"/>
        <w:ind w:left="0" w:right="52" w:firstLine="567"/>
      </w:pPr>
      <w:r w:rsidRPr="00E67321">
        <w:t>сроки строительства,</w:t>
      </w:r>
      <w:r w:rsidRPr="00E67321">
        <w:tab/>
        <w:t>реконструкции или технического перевооружения (далее - создание) объекта капитального строительства и (или) приобретения объекта недвижимого имущества;</w:t>
      </w:r>
    </w:p>
    <w:p w:rsidR="009221ED" w:rsidRPr="00E67321" w:rsidRDefault="009221ED" w:rsidP="001730D2">
      <w:pPr>
        <w:numPr>
          <w:ilvl w:val="0"/>
          <w:numId w:val="8"/>
        </w:numPr>
        <w:spacing w:after="4" w:line="259" w:lineRule="auto"/>
        <w:ind w:right="52" w:firstLine="724"/>
      </w:pPr>
      <w:r w:rsidRPr="00E67321">
        <w:t>сметная стоимость создания объекта капитального строительства и</w:t>
      </w:r>
      <w:r w:rsidR="001730D2">
        <w:t xml:space="preserve"> </w:t>
      </w:r>
      <w:r w:rsidRPr="00E67321">
        <w:t>(или) стоимость приобретения объекта недвижимого имущества;</w:t>
      </w:r>
    </w:p>
    <w:p w:rsidR="009221ED" w:rsidRPr="00E67321" w:rsidRDefault="009221ED" w:rsidP="009221ED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>объем инвестиций в объект капитального строительства и (или) на приобретение объектов недвижимого имущества с разбивкой по годам и источникам финансирования.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>Сроки предоставления бюджетных инвестиций юридическому лицу в объекты капитального строительства и (или) на приобретение объектов недвижимого имущества.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 xml:space="preserve">Сроки оформления в </w:t>
      </w:r>
      <w:r w:rsidR="001526C9">
        <w:t xml:space="preserve">муниципальную </w:t>
      </w:r>
      <w:r w:rsidRPr="00E67321">
        <w:t>соб</w:t>
      </w:r>
      <w:r w:rsidR="001526C9">
        <w:t>ственность</w:t>
      </w:r>
      <w:r w:rsidRPr="00E67321">
        <w:t xml:space="preserve"> части уставного (складочного) капитала юридического лица.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1207135</wp:posOffset>
            </wp:positionH>
            <wp:positionV relativeFrom="page">
              <wp:posOffset>9576435</wp:posOffset>
            </wp:positionV>
            <wp:extent cx="6350" cy="6350"/>
            <wp:effectExtent l="0" t="0" r="0" b="0"/>
            <wp:wrapSquare wrapText="bothSides"/>
            <wp:docPr id="6" name="Picture 1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321">
        <w:t>Значения показателей (индикаторов) достижения цели (целей) предоставления бюджетных инвестиций, установленные в соответствии со значениями показателей (индикаторов) Программы, в рамках которой они предоставляются.</w:t>
      </w:r>
    </w:p>
    <w:p w:rsidR="009221ED" w:rsidRPr="00E67321" w:rsidRDefault="009221ED" w:rsidP="009221ED">
      <w:pPr>
        <w:numPr>
          <w:ilvl w:val="1"/>
          <w:numId w:val="12"/>
        </w:numPr>
        <w:spacing w:after="5" w:line="253" w:lineRule="auto"/>
        <w:ind w:right="52" w:firstLine="724"/>
      </w:pPr>
      <w:r w:rsidRPr="00E67321">
        <w:t>Условия предоставления бюджетных инвестиций юридическому лицу:</w:t>
      </w:r>
    </w:p>
    <w:p w:rsidR="001730D2" w:rsidRDefault="009221ED" w:rsidP="009221ED">
      <w:pPr>
        <w:numPr>
          <w:ilvl w:val="0"/>
          <w:numId w:val="8"/>
        </w:numPr>
        <w:spacing w:after="2" w:line="264" w:lineRule="auto"/>
        <w:ind w:right="52" w:firstLine="724"/>
      </w:pPr>
      <w:r w:rsidRPr="00E67321">
        <w:t>достижение значений показателей (индикаторов) достижения цели (целей) предоставления бюджетных инвестиций, установленных в соответствии со значениями показателей (индикаторов) Программы, в рамках которой они предоставляются;</w:t>
      </w:r>
    </w:p>
    <w:p w:rsidR="001730D2" w:rsidRDefault="004A147F" w:rsidP="009221ED">
      <w:pPr>
        <w:numPr>
          <w:ilvl w:val="0"/>
          <w:numId w:val="8"/>
        </w:numPr>
        <w:spacing w:after="2" w:line="264" w:lineRule="auto"/>
        <w:ind w:right="52" w:firstLine="724"/>
      </w:pPr>
      <w:r>
        <w:t xml:space="preserve">  представление главному распорядителю</w:t>
      </w:r>
      <w:r w:rsidR="009015B3" w:rsidRPr="009015B3">
        <w:rPr>
          <w:szCs w:val="28"/>
        </w:rPr>
        <w:t xml:space="preserve"> </w:t>
      </w:r>
      <w:r w:rsidR="009015B3">
        <w:rPr>
          <w:szCs w:val="28"/>
        </w:rPr>
        <w:t>и (или) лицу, подписавшему</w:t>
      </w:r>
      <w:r w:rsidR="009015B3" w:rsidRPr="001526C9">
        <w:rPr>
          <w:szCs w:val="28"/>
        </w:rPr>
        <w:t xml:space="preserve"> договор</w:t>
      </w:r>
      <w:r w:rsidR="009015B3">
        <w:rPr>
          <w:szCs w:val="28"/>
        </w:rPr>
        <w:t>,</w:t>
      </w:r>
      <w:r w:rsidR="009221ED" w:rsidRPr="00E67321">
        <w:t xml:space="preserve"> отчетности об использовании бюджетных инвестиций в порядке, сроки и по формам, установленным в Договоре;</w:t>
      </w:r>
    </w:p>
    <w:p w:rsidR="009221ED" w:rsidRPr="00E67321" w:rsidRDefault="009221ED" w:rsidP="009221ED">
      <w:pPr>
        <w:numPr>
          <w:ilvl w:val="0"/>
          <w:numId w:val="8"/>
        </w:numPr>
        <w:spacing w:after="2" w:line="264" w:lineRule="auto"/>
        <w:ind w:right="52" w:firstLine="724"/>
      </w:pPr>
      <w:r w:rsidRPr="00E67321">
        <w:t xml:space="preserve">  согласие ю</w:t>
      </w:r>
      <w:r w:rsidR="001730D2">
        <w:t>ридического ли</w:t>
      </w:r>
      <w:r w:rsidR="009015B3">
        <w:t>ца на проведение главным распорядителем</w:t>
      </w:r>
      <w:r w:rsidR="001730D2">
        <w:t xml:space="preserve"> </w:t>
      </w:r>
      <w:r w:rsidRPr="00E67321">
        <w:t xml:space="preserve">и </w:t>
      </w:r>
      <w:r w:rsidR="00E97BBC">
        <w:t xml:space="preserve">(или) </w:t>
      </w:r>
      <w:r w:rsidRPr="00E67321">
        <w:t>органами муниципального финансового контроля проверок соблюдения юридическим лицом условий, целей предоставления бюджетных инвестиций;</w:t>
      </w:r>
    </w:p>
    <w:p w:rsidR="009221ED" w:rsidRPr="00E67321" w:rsidRDefault="009221ED" w:rsidP="001730D2">
      <w:pPr>
        <w:numPr>
          <w:ilvl w:val="0"/>
          <w:numId w:val="8"/>
        </w:numPr>
        <w:spacing w:after="5" w:line="253" w:lineRule="auto"/>
        <w:ind w:right="52" w:firstLine="724"/>
      </w:pPr>
      <w:r w:rsidRPr="00E67321">
        <w:t xml:space="preserve">запрет приобретения за счет полученных бюджетных инвестиций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E67321">
        <w:lastRenderedPageBreak/>
        <w:t>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Федерации;</w:t>
      </w:r>
    </w:p>
    <w:p w:rsidR="009221ED" w:rsidRPr="00E67321" w:rsidRDefault="009221ED" w:rsidP="001730D2">
      <w:pPr>
        <w:numPr>
          <w:ilvl w:val="0"/>
          <w:numId w:val="8"/>
        </w:numPr>
        <w:spacing w:after="46" w:line="253" w:lineRule="auto"/>
        <w:ind w:right="52" w:firstLine="724"/>
      </w:pPr>
      <w:r w:rsidRPr="00E67321">
        <w:t>определение поставщиков, подрядчиков, исполнителей, исполнение гражданско-правовых договоров (контрактов), заключенных юридическим лицом в целях использования бюджетных инвестиций в объекты капитального строительства,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221ED" w:rsidRDefault="009221ED" w:rsidP="00FF0307">
      <w:pPr>
        <w:pStyle w:val="a7"/>
        <w:numPr>
          <w:ilvl w:val="1"/>
          <w:numId w:val="12"/>
        </w:numPr>
        <w:spacing w:after="4" w:line="259" w:lineRule="auto"/>
        <w:ind w:right="38"/>
      </w:pPr>
      <w:r w:rsidRPr="00E67321">
        <w:t>Ответственность юридического лица за неисполнение или</w:t>
      </w:r>
      <w:r w:rsidR="001730D2">
        <w:t xml:space="preserve"> ненадлежащее исполнение обязательств по Договору.</w:t>
      </w:r>
    </w:p>
    <w:p w:rsidR="00FF0307" w:rsidRPr="00E67321" w:rsidRDefault="00FF0307" w:rsidP="00FF0307">
      <w:pPr>
        <w:pStyle w:val="a7"/>
        <w:numPr>
          <w:ilvl w:val="1"/>
          <w:numId w:val="12"/>
        </w:numPr>
        <w:spacing w:after="4" w:line="259" w:lineRule="auto"/>
        <w:ind w:right="38"/>
      </w:pPr>
      <w:r>
        <w:t>Порядок возврата юридическим лицом, получающим бюджетные инвестиции, полученных сре</w:t>
      </w:r>
      <w:proofErr w:type="gramStart"/>
      <w:r>
        <w:t>дств в сл</w:t>
      </w:r>
      <w:proofErr w:type="gramEnd"/>
      <w:r>
        <w:t>учае установления факта несоблюдения им целей, условий и порядка предоставления бюджетных инвестиций.</w:t>
      </w:r>
    </w:p>
    <w:p w:rsidR="009221ED" w:rsidRPr="00E67321" w:rsidRDefault="009221ED" w:rsidP="009221ED">
      <w:pPr>
        <w:spacing w:after="2" w:line="264" w:lineRule="auto"/>
        <w:ind w:left="757" w:right="52" w:firstLine="0"/>
      </w:pPr>
    </w:p>
    <w:p w:rsidR="00F32DCB" w:rsidRDefault="00F32DCB" w:rsidP="00E74DE5">
      <w:pPr>
        <w:suppressAutoHyphens/>
        <w:rPr>
          <w:szCs w:val="28"/>
        </w:rPr>
      </w:pPr>
    </w:p>
    <w:p w:rsidR="005D239C" w:rsidRDefault="00F96D0E" w:rsidP="009A2194">
      <w:pPr>
        <w:suppressAutoHyphens/>
        <w:ind w:firstLine="426"/>
        <w:rPr>
          <w:szCs w:val="28"/>
        </w:rPr>
      </w:pPr>
      <w:r>
        <w:rPr>
          <w:szCs w:val="28"/>
        </w:rPr>
        <w:t>Управляющий делами администрации                          И.Н. Дзюба</w:t>
      </w:r>
    </w:p>
    <w:p w:rsidR="005D239C" w:rsidRDefault="005D239C" w:rsidP="00F96D0E">
      <w:pPr>
        <w:suppressAutoHyphens/>
        <w:ind w:firstLine="426"/>
        <w:rPr>
          <w:szCs w:val="28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44183" w:rsidRDefault="00C4418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44183" w:rsidRDefault="00C4418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9015B3" w:rsidRDefault="009015B3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C94B62" w:rsidRDefault="00C94B62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pStyle w:val="ConsPlusNormal"/>
        <w:widowControl/>
        <w:ind w:firstLine="0"/>
        <w:jc w:val="right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  <w:r w:rsidRPr="006441E7"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>Приложение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 xml:space="preserve">   </w:t>
      </w:r>
      <w:r w:rsidRPr="006441E7"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  <w:t>к П</w:t>
      </w:r>
      <w:r w:rsidR="004A147F">
        <w:rPr>
          <w:rStyle w:val="Hyperlink0"/>
        </w:rPr>
        <w:t xml:space="preserve">орядку  </w:t>
      </w:r>
      <w:r w:rsidRPr="006441E7">
        <w:rPr>
          <w:rStyle w:val="Hyperlink0"/>
        </w:rPr>
        <w:t xml:space="preserve"> </w:t>
      </w:r>
    </w:p>
    <w:p w:rsidR="005D239C" w:rsidRDefault="004A147F" w:rsidP="004A147F">
      <w:pPr>
        <w:pStyle w:val="ConsPlusNormal"/>
        <w:ind w:firstLine="0"/>
        <w:jc w:val="right"/>
        <w:rPr>
          <w:rStyle w:val="Hyperlink0"/>
        </w:rPr>
      </w:pPr>
      <w:r>
        <w:rPr>
          <w:rStyle w:val="Hyperlink0"/>
        </w:rPr>
        <w:t xml:space="preserve">      </w:t>
      </w:r>
      <w:r w:rsidR="005D239C">
        <w:rPr>
          <w:rStyle w:val="Hyperlink0"/>
        </w:rPr>
        <w:t xml:space="preserve">принятия решения  </w:t>
      </w:r>
      <w:r w:rsidR="005D239C" w:rsidRPr="006441E7">
        <w:rPr>
          <w:rStyle w:val="Hyperlink0"/>
        </w:rPr>
        <w:t>о предоставлении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бюджетных инвестиций юридическим лицам, 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  <w:spacing w:val="-2"/>
        </w:rPr>
      </w:pPr>
      <w:r w:rsidRPr="006441E7">
        <w:rPr>
          <w:rStyle w:val="Hyperlink0"/>
        </w:rPr>
        <w:t xml:space="preserve">не являющимся </w:t>
      </w:r>
      <w:r>
        <w:rPr>
          <w:rStyle w:val="Hyperlink0"/>
          <w:spacing w:val="-2"/>
        </w:rPr>
        <w:t>муниципальными</w:t>
      </w:r>
      <w:r w:rsidRPr="006441E7">
        <w:rPr>
          <w:rStyle w:val="Hyperlink0"/>
          <w:spacing w:val="-2"/>
        </w:rPr>
        <w:t xml:space="preserve"> учреждениям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>
        <w:rPr>
          <w:rStyle w:val="Hyperlink0"/>
        </w:rPr>
        <w:t>и муниципальными унитарными предприятиями,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в объекты капитального строительства, находящиеся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в собственности указанных юридических лиц,</w:t>
      </w:r>
    </w:p>
    <w:p w:rsidR="005D239C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и (или) на приобретение ими объектов </w:t>
      </w:r>
      <w:proofErr w:type="gramStart"/>
      <w:r w:rsidRPr="006441E7">
        <w:rPr>
          <w:rStyle w:val="Hyperlink0"/>
        </w:rPr>
        <w:t>недвижимого</w:t>
      </w:r>
      <w:proofErr w:type="gramEnd"/>
    </w:p>
    <w:p w:rsidR="005D239C" w:rsidRPr="006441E7" w:rsidRDefault="005D239C" w:rsidP="005D239C">
      <w:pPr>
        <w:pStyle w:val="ConsPlusNormal"/>
        <w:ind w:firstLine="0"/>
        <w:jc w:val="right"/>
        <w:rPr>
          <w:rStyle w:val="Hyperlink0"/>
        </w:rPr>
      </w:pPr>
      <w:r w:rsidRPr="006441E7">
        <w:rPr>
          <w:rStyle w:val="Hyperlink0"/>
        </w:rPr>
        <w:t xml:space="preserve"> имущ</w:t>
      </w:r>
      <w:r>
        <w:rPr>
          <w:rStyle w:val="Hyperlink0"/>
        </w:rPr>
        <w:t xml:space="preserve">ества за счет средств </w:t>
      </w:r>
      <w:r w:rsidRPr="006441E7">
        <w:rPr>
          <w:rStyle w:val="Hyperlink0"/>
        </w:rPr>
        <w:t xml:space="preserve"> бюджета</w:t>
      </w:r>
      <w:r>
        <w:rPr>
          <w:rStyle w:val="Hyperlink0"/>
        </w:rPr>
        <w:t xml:space="preserve"> города</w:t>
      </w:r>
    </w:p>
    <w:p w:rsidR="005D239C" w:rsidRPr="006441E7" w:rsidRDefault="005D239C" w:rsidP="005D239C">
      <w:pPr>
        <w:pStyle w:val="ConsPlusNormal"/>
        <w:ind w:firstLine="0"/>
        <w:jc w:val="center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olor w:val="000001"/>
          <w:sz w:val="28"/>
          <w:szCs w:val="28"/>
          <w:u w:color="000001"/>
        </w:rPr>
      </w:pPr>
    </w:p>
    <w:p w:rsidR="005D239C" w:rsidRPr="009A677E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ПЕРЕЧЕНЬ</w:t>
      </w:r>
    </w:p>
    <w:p w:rsidR="005D239C" w:rsidRPr="009A677E" w:rsidRDefault="005D239C" w:rsidP="005D23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  <w:proofErr w:type="gramStart"/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документов, необходимых для получения бюд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жетных инвестиций из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 бюджета 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города Азова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в объекты капитального строительства, находящиеся в собственности юридических лиц, не являющихся государственными (муниципальными) учреждениями или государственными (муниципальными) унитарными предприятиями области, и (или) на приобретение ими объектов недвижимого имущества</w:t>
      </w:r>
      <w:r w:rsidRPr="009A677E">
        <w:rPr>
          <w:rFonts w:ascii="Times New Roman" w:hAnsi="Times New Roman" w:cs="Times New Roman"/>
          <w:sz w:val="28"/>
          <w:szCs w:val="28"/>
        </w:rPr>
        <w:t xml:space="preserve"> </w:t>
      </w:r>
      <w:r w:rsidRPr="009A677E"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>за счет средств бюджета города</w:t>
      </w:r>
      <w:r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  <w:t xml:space="preserve"> Азова</w:t>
      </w:r>
      <w:proofErr w:type="gramEnd"/>
    </w:p>
    <w:p w:rsidR="005D239C" w:rsidRPr="006441E7" w:rsidRDefault="005D239C" w:rsidP="005D239C">
      <w:pPr>
        <w:pStyle w:val="ConsPlusNormal"/>
        <w:widowControl/>
        <w:ind w:firstLine="0"/>
        <w:jc w:val="both"/>
        <w:rPr>
          <w:rStyle w:val="a8"/>
          <w:rFonts w:ascii="Times New Roman" w:hAnsi="Times New Roman" w:cs="Times New Roman"/>
          <w:bCs/>
          <w:color w:val="000001"/>
          <w:sz w:val="28"/>
          <w:szCs w:val="28"/>
          <w:u w:color="000001"/>
        </w:rPr>
      </w:pP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 xml:space="preserve">1. Обращение о предоставлении бюджетных инвестиций (далее – обращение), заверенное руководителем юридического лица                               или уполномоченным им лицом и печатью юридического лица                     (при наличии), которое содержит: 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 xml:space="preserve">- </w:t>
      </w:r>
      <w:r w:rsidRPr="006441E7">
        <w:rPr>
          <w:rStyle w:val="a8"/>
          <w:szCs w:val="28"/>
        </w:rPr>
        <w:t>наименование инвестиционного проекта;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 xml:space="preserve">- </w:t>
      </w:r>
      <w:r w:rsidRPr="006441E7">
        <w:rPr>
          <w:rStyle w:val="a8"/>
          <w:szCs w:val="28"/>
        </w:rPr>
        <w:t>цель и задачи инвестиционного проекта;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информацию о плановых показателях результатов использования бюджетных инвестиций (планируемое количество созданных рабочих мест, объемы планируемых</w:t>
      </w:r>
      <w:r w:rsidRPr="006441E7">
        <w:rPr>
          <w:szCs w:val="28"/>
        </w:rPr>
        <w:t xml:space="preserve"> налоговых поступлений в бюджеты всех уровней и т.п.);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общие сведения о юридическом лице: полное и сокращенное наименование, юридический и фактический адрес местонахождения, фамилия, имя, отчество и должность руководителя юридического лица, состав учредителей (наименование, адрес, доля участия), виды деятельности юридического лица, с</w:t>
      </w:r>
      <w:r>
        <w:rPr>
          <w:rStyle w:val="a8"/>
          <w:szCs w:val="28"/>
        </w:rPr>
        <w:t>ведения о наличии дочерних</w:t>
      </w:r>
      <w:r w:rsidRPr="006441E7">
        <w:rPr>
          <w:rStyle w:val="a8"/>
          <w:szCs w:val="28"/>
        </w:rPr>
        <w:t xml:space="preserve"> и зависимых обществ, контактное лицо;</w:t>
      </w:r>
    </w:p>
    <w:p w:rsidR="005D239C" w:rsidRDefault="005D239C" w:rsidP="005D239C">
      <w:pPr>
        <w:rPr>
          <w:rStyle w:val="a8"/>
          <w:szCs w:val="28"/>
        </w:rPr>
      </w:pPr>
      <w:proofErr w:type="gramStart"/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описание инвестиционного проекта, которое должно содержать информацию о потребностях в водных ресурсах (объем, источник </w:t>
      </w:r>
      <w:proofErr w:type="spellStart"/>
      <w:r w:rsidRPr="006441E7">
        <w:rPr>
          <w:rStyle w:val="a8"/>
          <w:szCs w:val="28"/>
        </w:rPr>
        <w:t>водообеспечения</w:t>
      </w:r>
      <w:proofErr w:type="spellEnd"/>
      <w:r w:rsidRPr="006441E7">
        <w:rPr>
          <w:rStyle w:val="a8"/>
          <w:szCs w:val="28"/>
        </w:rPr>
        <w:t>), в энергоресурсах (вид: электроэнергия, тепло, пар, топливо; источник снабжения), в транспортном обеспечен</w:t>
      </w:r>
      <w:r>
        <w:rPr>
          <w:rStyle w:val="a8"/>
          <w:szCs w:val="28"/>
        </w:rPr>
        <w:t xml:space="preserve">ии; </w:t>
      </w:r>
      <w:r w:rsidRPr="006441E7">
        <w:rPr>
          <w:rStyle w:val="a8"/>
          <w:szCs w:val="28"/>
        </w:rPr>
        <w:t xml:space="preserve"> о водоотведении стоков с указанием методов очистки, качества сточных вод, условий сброса, использования существующих или строительства новых </w:t>
      </w:r>
      <w:r w:rsidRPr="006441E7">
        <w:rPr>
          <w:rStyle w:val="a8"/>
          <w:szCs w:val="28"/>
        </w:rPr>
        <w:lastRenderedPageBreak/>
        <w:t>очистных сооружений; о возможном негативном влиянии создаваемого и модернизируемого производства на окружающую природную среду;</w:t>
      </w:r>
      <w:proofErr w:type="gramEnd"/>
      <w:r w:rsidRPr="006441E7">
        <w:rPr>
          <w:rStyle w:val="a8"/>
          <w:szCs w:val="28"/>
        </w:rPr>
        <w:t xml:space="preserve"> об отходах производства и способах их утилизации;      </w:t>
      </w:r>
    </w:p>
    <w:p w:rsidR="005D239C" w:rsidRPr="006441E7" w:rsidRDefault="005D239C" w:rsidP="005D239C">
      <w:pPr>
        <w:rPr>
          <w:rStyle w:val="a8"/>
          <w:szCs w:val="28"/>
        </w:rPr>
      </w:pPr>
      <w:r>
        <w:rPr>
          <w:rStyle w:val="a8"/>
          <w:szCs w:val="28"/>
        </w:rPr>
        <w:t>-</w:t>
      </w:r>
      <w:r w:rsidRPr="006441E7">
        <w:rPr>
          <w:rStyle w:val="a8"/>
          <w:szCs w:val="28"/>
        </w:rPr>
        <w:t xml:space="preserve">   о размерах и сроках инвестиций, источниках финансирования (учредители, участвующие пайщики, финансовые институты, коммерческие банки); о наличии рынка сбыта товаров и услуг; о порядке использования бюджетных инвестиций; об ожидаемом положительном экономическом и (или) социальном эффекте от реализации инвестиционного проекта; способ информирования о результатах рассмотрения обращения.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t xml:space="preserve">2. Документ, </w:t>
      </w:r>
      <w:r w:rsidRPr="006441E7">
        <w:rPr>
          <w:szCs w:val="28"/>
        </w:rPr>
        <w:t>подтверждающий полномочия руководителя юридического лица или иного лица, уполномоченного на подачу обращения.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t>3. Копии учредительных документов юридического лица, все изменения и дополнения к ним, заверенные юридическим лицом.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 xml:space="preserve">4. Инвестиционный проект, утвержденный руководителем юридического лица или уполномоченным им лицом, с приложением электронной версии, содержащий бизнес-план инвестиционного проекта и план-график его реализации. </w:t>
      </w:r>
    </w:p>
    <w:p w:rsidR="005D239C" w:rsidRPr="006441E7" w:rsidRDefault="005D239C" w:rsidP="005D239C">
      <w:pPr>
        <w:widowControl w:val="0"/>
        <w:rPr>
          <w:rStyle w:val="a8"/>
          <w:color w:val="000000"/>
          <w:szCs w:val="28"/>
        </w:rPr>
      </w:pPr>
      <w:r w:rsidRPr="006441E7">
        <w:rPr>
          <w:rStyle w:val="a8"/>
          <w:szCs w:val="28"/>
        </w:rPr>
        <w:t xml:space="preserve">5. Копия бухгалтерской отчетности за последние два финансовых года </w:t>
      </w:r>
      <w:r w:rsidRPr="006441E7">
        <w:rPr>
          <w:rStyle w:val="a8"/>
          <w:color w:val="000000"/>
          <w:szCs w:val="28"/>
        </w:rPr>
        <w:t>с отметкой налогового органа в составе и по формам, предусмотренным законодательством Российской Федерации, заверенная юридическим лицом.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6. Табель учета рабочего времени юридического лица за последний отчетный период перед днем подачи обращения о предоставлении бюджетных инвестиций, содержащий информацию о списочной численности сотрудников, или форму федерального статистического наблюдения № П-4 (НЗ) «Сведения о неполной занятости и движении работников».</w:t>
      </w:r>
    </w:p>
    <w:p w:rsidR="005D239C" w:rsidRPr="006441E7" w:rsidRDefault="005D239C" w:rsidP="005D239C">
      <w:pPr>
        <w:widowControl w:val="0"/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7. Документ, выданный держателем реестра акционеров, подтверждающий соответствие юридического лица требованиям подпункта 5 пункта 6 настоящего Положения (предоставляется подлинник, представляемый для обозрения и подлежащий возврату, либо нотариально засвидетельствованная копия).</w:t>
      </w:r>
    </w:p>
    <w:p w:rsidR="005D239C" w:rsidRPr="006441E7" w:rsidRDefault="005D239C" w:rsidP="005D239C">
      <w:pPr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>8. Сводный сметный расчет, выполненный в соо</w:t>
      </w:r>
      <w:r>
        <w:rPr>
          <w:rStyle w:val="a8"/>
          <w:szCs w:val="28"/>
        </w:rPr>
        <w:t>тветствии</w:t>
      </w:r>
      <w:r w:rsidRPr="006441E7">
        <w:rPr>
          <w:rStyle w:val="a8"/>
          <w:szCs w:val="28"/>
        </w:rPr>
        <w:t xml:space="preserve"> с законодательством Российской Федерации или заверенная юридическим лицом копия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9. Расчет стоимости строительства, реконструкции, приобретения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10. Положительное заключение государственной экспертизы проектной документации и (или) результатов инженерных изысканий или  заверенная юридическим лицом копия (при наличии).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>11. Копии проектной документации (раздела</w:t>
      </w:r>
      <w:r>
        <w:rPr>
          <w:rStyle w:val="a8"/>
          <w:szCs w:val="28"/>
        </w:rPr>
        <w:t xml:space="preserve"> </w:t>
      </w:r>
      <w:r w:rsidRPr="006441E7">
        <w:rPr>
          <w:rStyle w:val="a8"/>
          <w:szCs w:val="28"/>
        </w:rPr>
        <w:t>(</w:t>
      </w:r>
      <w:proofErr w:type="spellStart"/>
      <w:r w:rsidRPr="006441E7">
        <w:rPr>
          <w:rStyle w:val="a8"/>
          <w:szCs w:val="28"/>
        </w:rPr>
        <w:t>ов</w:t>
      </w:r>
      <w:proofErr w:type="spellEnd"/>
      <w:r w:rsidRPr="006441E7">
        <w:rPr>
          <w:rStyle w:val="a8"/>
          <w:szCs w:val="28"/>
        </w:rPr>
        <w:t>) проектной документации) с приложением задания на проектирование (в случае если в рамках реализации инвестиционного проекта предполагается строительство объекта капитального строительства).</w:t>
      </w:r>
    </w:p>
    <w:p w:rsidR="005D239C" w:rsidRPr="006441E7" w:rsidRDefault="005D239C" w:rsidP="005D239C">
      <w:pPr>
        <w:rPr>
          <w:rStyle w:val="a8"/>
          <w:szCs w:val="28"/>
        </w:rPr>
      </w:pPr>
      <w:r w:rsidRPr="006441E7">
        <w:rPr>
          <w:rStyle w:val="a8"/>
          <w:szCs w:val="28"/>
        </w:rPr>
        <w:t xml:space="preserve">12. Акт совместной сверки расчетов по налогам, сборам, страховым взносам, пеням, штрафам, процентам, выданный территориальным органом Федеральной налоговой службы, по состоянию </w:t>
      </w:r>
      <w:r>
        <w:rPr>
          <w:rStyle w:val="a8"/>
          <w:szCs w:val="28"/>
        </w:rPr>
        <w:t xml:space="preserve">не ранее  </w:t>
      </w:r>
      <w:r w:rsidRPr="006441E7">
        <w:rPr>
          <w:rStyle w:val="a8"/>
          <w:szCs w:val="28"/>
        </w:rPr>
        <w:t xml:space="preserve"> чем 30 календарных дней до дня подачи обращения в адрес </w:t>
      </w:r>
      <w:r>
        <w:rPr>
          <w:rStyle w:val="a8"/>
          <w:szCs w:val="28"/>
        </w:rPr>
        <w:t>г</w:t>
      </w:r>
      <w:r w:rsidRPr="006441E7">
        <w:rPr>
          <w:rStyle w:val="a8"/>
          <w:szCs w:val="28"/>
        </w:rPr>
        <w:t>лавного распорядителя.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rStyle w:val="a8"/>
          <w:szCs w:val="28"/>
        </w:rPr>
      </w:pPr>
      <w:r w:rsidRPr="006441E7">
        <w:rPr>
          <w:rStyle w:val="a8"/>
          <w:szCs w:val="28"/>
        </w:rPr>
        <w:t xml:space="preserve">13. Документ </w:t>
      </w:r>
      <w:proofErr w:type="gramStart"/>
      <w:r w:rsidRPr="006441E7">
        <w:rPr>
          <w:rStyle w:val="a8"/>
          <w:szCs w:val="28"/>
        </w:rPr>
        <w:t xml:space="preserve">об отсутствии в отношении юридического лица исполнительных производств по оплате задолженности по денежным </w:t>
      </w:r>
      <w:r w:rsidRPr="006441E7">
        <w:rPr>
          <w:rStyle w:val="a8"/>
          <w:szCs w:val="28"/>
        </w:rPr>
        <w:lastRenderedPageBreak/>
        <w:t>обязательствам перед бюджетами</w:t>
      </w:r>
      <w:proofErr w:type="gramEnd"/>
      <w:r w:rsidRPr="006441E7">
        <w:rPr>
          <w:rStyle w:val="a8"/>
          <w:szCs w:val="28"/>
        </w:rPr>
        <w:t xml:space="preserve"> всех уровней, выданный территориальным органом Федеральной службы судебных приста</w:t>
      </w:r>
      <w:r>
        <w:rPr>
          <w:rStyle w:val="a8"/>
          <w:szCs w:val="28"/>
        </w:rPr>
        <w:t xml:space="preserve">вов </w:t>
      </w:r>
      <w:r w:rsidRPr="006441E7">
        <w:rPr>
          <w:rStyle w:val="a8"/>
          <w:szCs w:val="28"/>
        </w:rPr>
        <w:t>не ранее 30 календарных дней д</w:t>
      </w:r>
      <w:r>
        <w:rPr>
          <w:rStyle w:val="a8"/>
          <w:szCs w:val="28"/>
        </w:rPr>
        <w:t>о дня подачи обращения в адрес г</w:t>
      </w:r>
      <w:r w:rsidRPr="006441E7">
        <w:rPr>
          <w:rStyle w:val="a8"/>
          <w:szCs w:val="28"/>
        </w:rPr>
        <w:t>лавного распорядителя.</w:t>
      </w:r>
    </w:p>
    <w:p w:rsidR="005D239C" w:rsidRPr="006441E7" w:rsidRDefault="005D239C" w:rsidP="005D239C">
      <w:pPr>
        <w:autoSpaceDE w:val="0"/>
        <w:autoSpaceDN w:val="0"/>
        <w:adjustRightInd w:val="0"/>
        <w:rPr>
          <w:szCs w:val="28"/>
        </w:rPr>
      </w:pPr>
      <w:r w:rsidRPr="006441E7">
        <w:rPr>
          <w:rStyle w:val="a8"/>
          <w:szCs w:val="28"/>
        </w:rPr>
        <w:t xml:space="preserve">14. </w:t>
      </w:r>
      <w:r w:rsidRPr="006441E7">
        <w:rPr>
          <w:szCs w:val="28"/>
        </w:rPr>
        <w:t>Справка юридического лица об отс</w:t>
      </w:r>
      <w:r w:rsidRPr="006441E7">
        <w:rPr>
          <w:color w:val="000000"/>
          <w:szCs w:val="28"/>
        </w:rPr>
        <w:t>утствии у него просроченно</w:t>
      </w:r>
      <w:r w:rsidR="00F3203F">
        <w:rPr>
          <w:color w:val="000000"/>
          <w:szCs w:val="28"/>
        </w:rPr>
        <w:t>й задолженности по возврату в</w:t>
      </w:r>
      <w:r w:rsidRPr="006441E7">
        <w:rPr>
          <w:color w:val="000000"/>
          <w:szCs w:val="28"/>
        </w:rPr>
        <w:t xml:space="preserve"> бюджет</w:t>
      </w:r>
      <w:r w:rsidR="00F3203F">
        <w:rPr>
          <w:color w:val="000000"/>
          <w:szCs w:val="28"/>
        </w:rPr>
        <w:t xml:space="preserve"> города Азова</w:t>
      </w:r>
      <w:r w:rsidRPr="006441E7">
        <w:rPr>
          <w:color w:val="000000"/>
          <w:szCs w:val="28"/>
        </w:rPr>
        <w:t xml:space="preserve"> субсидий, бюджетных инвестиций, </w:t>
      </w:r>
      <w:proofErr w:type="gramStart"/>
      <w:r w:rsidRPr="006441E7">
        <w:rPr>
          <w:color w:val="000000"/>
          <w:szCs w:val="28"/>
        </w:rPr>
        <w:t>предоставленных</w:t>
      </w:r>
      <w:proofErr w:type="gramEnd"/>
      <w:r w:rsidRPr="006441E7">
        <w:rPr>
          <w:color w:val="000000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5D239C" w:rsidRPr="00197C0B" w:rsidRDefault="005D239C" w:rsidP="00F96D0E">
      <w:pPr>
        <w:suppressAutoHyphens/>
        <w:ind w:firstLine="426"/>
        <w:rPr>
          <w:szCs w:val="28"/>
        </w:rPr>
      </w:pPr>
    </w:p>
    <w:sectPr w:rsidR="005D239C" w:rsidRPr="00197C0B" w:rsidSect="00721CC9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2pt;height:4.8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abstractNum w:abstractNumId="0">
    <w:nsid w:val="08195F9E"/>
    <w:multiLevelType w:val="multilevel"/>
    <w:tmpl w:val="34B2DD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270A32"/>
    <w:multiLevelType w:val="multilevel"/>
    <w:tmpl w:val="880841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2160"/>
      </w:pPr>
      <w:rPr>
        <w:rFonts w:hint="default"/>
      </w:rPr>
    </w:lvl>
  </w:abstractNum>
  <w:abstractNum w:abstractNumId="2">
    <w:nsid w:val="127827C9"/>
    <w:multiLevelType w:val="multilevel"/>
    <w:tmpl w:val="F79009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7B7E73"/>
    <w:multiLevelType w:val="hybridMultilevel"/>
    <w:tmpl w:val="C6B6D0D2"/>
    <w:lvl w:ilvl="0" w:tplc="C18A4782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6D5AC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0B96A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420C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E983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81150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E6EBC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A9B38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6D33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2C0B7F"/>
    <w:multiLevelType w:val="hybridMultilevel"/>
    <w:tmpl w:val="36AE2510"/>
    <w:lvl w:ilvl="0" w:tplc="2F6A60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30A91"/>
    <w:multiLevelType w:val="multilevel"/>
    <w:tmpl w:val="2556BB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11735C"/>
    <w:multiLevelType w:val="hybridMultilevel"/>
    <w:tmpl w:val="C70463FA"/>
    <w:lvl w:ilvl="0" w:tplc="D862D2F8">
      <w:start w:val="1"/>
      <w:numFmt w:val="decimal"/>
      <w:lvlText w:val="%1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70C62E">
      <w:start w:val="1"/>
      <w:numFmt w:val="lowerLetter"/>
      <w:lvlText w:val="%2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682228">
      <w:start w:val="1"/>
      <w:numFmt w:val="lowerRoman"/>
      <w:lvlText w:val="%3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50C31E">
      <w:start w:val="1"/>
      <w:numFmt w:val="decimal"/>
      <w:lvlText w:val="%4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50A620">
      <w:start w:val="1"/>
      <w:numFmt w:val="lowerLetter"/>
      <w:lvlText w:val="%5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44F1AC">
      <w:start w:val="1"/>
      <w:numFmt w:val="lowerRoman"/>
      <w:lvlText w:val="%6"/>
      <w:lvlJc w:val="left"/>
      <w:pPr>
        <w:ind w:left="7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EEE3D8">
      <w:start w:val="1"/>
      <w:numFmt w:val="decimal"/>
      <w:lvlText w:val="%7"/>
      <w:lvlJc w:val="left"/>
      <w:pPr>
        <w:ind w:left="8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0219C">
      <w:start w:val="1"/>
      <w:numFmt w:val="lowerLetter"/>
      <w:lvlText w:val="%8"/>
      <w:lvlJc w:val="left"/>
      <w:pPr>
        <w:ind w:left="9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18668C">
      <w:start w:val="1"/>
      <w:numFmt w:val="lowerRoman"/>
      <w:lvlText w:val="%9"/>
      <w:lvlJc w:val="left"/>
      <w:pPr>
        <w:ind w:left="10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175BD2"/>
    <w:multiLevelType w:val="multilevel"/>
    <w:tmpl w:val="83D06B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D96137"/>
    <w:multiLevelType w:val="hybridMultilevel"/>
    <w:tmpl w:val="A9245C2E"/>
    <w:lvl w:ilvl="0" w:tplc="DBD2C3F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CB35C">
      <w:start w:val="1"/>
      <w:numFmt w:val="lowerLetter"/>
      <w:lvlText w:val="%2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CC2BA">
      <w:start w:val="1"/>
      <w:numFmt w:val="lowerRoman"/>
      <w:lvlText w:val="%3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CD55E">
      <w:start w:val="1"/>
      <w:numFmt w:val="decimal"/>
      <w:lvlText w:val="%4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0B272">
      <w:start w:val="1"/>
      <w:numFmt w:val="lowerLetter"/>
      <w:lvlText w:val="%5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815AC">
      <w:start w:val="1"/>
      <w:numFmt w:val="lowerRoman"/>
      <w:lvlText w:val="%6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8AB94">
      <w:start w:val="1"/>
      <w:numFmt w:val="decimal"/>
      <w:lvlText w:val="%7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4C234">
      <w:start w:val="1"/>
      <w:numFmt w:val="lowerLetter"/>
      <w:lvlText w:val="%8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873C4">
      <w:start w:val="1"/>
      <w:numFmt w:val="lowerRoman"/>
      <w:lvlText w:val="%9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921887"/>
    <w:multiLevelType w:val="multilevel"/>
    <w:tmpl w:val="6582A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8547DF"/>
    <w:multiLevelType w:val="hybridMultilevel"/>
    <w:tmpl w:val="E4EA714C"/>
    <w:lvl w:ilvl="0" w:tplc="FE2A1B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60E00">
      <w:start w:val="1"/>
      <w:numFmt w:val="bullet"/>
      <w:lvlRestart w:val="0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0F52A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E3ABE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E8292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04630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63086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29B4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CB536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F27B52"/>
    <w:multiLevelType w:val="multilevel"/>
    <w:tmpl w:val="7DA485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>
    <w:nsid w:val="4EBF4E54"/>
    <w:multiLevelType w:val="multilevel"/>
    <w:tmpl w:val="5142BD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8A2C10"/>
    <w:multiLevelType w:val="hybridMultilevel"/>
    <w:tmpl w:val="4B08EDF8"/>
    <w:lvl w:ilvl="0" w:tplc="EAC8B882">
      <w:start w:val="1"/>
      <w:numFmt w:val="decimal"/>
      <w:lvlText w:val="%1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680FA">
      <w:start w:val="1"/>
      <w:numFmt w:val="lowerLetter"/>
      <w:lvlText w:val="%2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46DD8">
      <w:start w:val="1"/>
      <w:numFmt w:val="lowerRoman"/>
      <w:lvlText w:val="%3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A4BA0">
      <w:start w:val="1"/>
      <w:numFmt w:val="decimal"/>
      <w:lvlText w:val="%4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60C3C">
      <w:start w:val="1"/>
      <w:numFmt w:val="lowerLetter"/>
      <w:lvlText w:val="%5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6BBCC">
      <w:start w:val="1"/>
      <w:numFmt w:val="lowerRoman"/>
      <w:lvlText w:val="%6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6D62E">
      <w:start w:val="1"/>
      <w:numFmt w:val="decimal"/>
      <w:lvlText w:val="%7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C7B18">
      <w:start w:val="1"/>
      <w:numFmt w:val="lowerLetter"/>
      <w:lvlText w:val="%8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E848A">
      <w:start w:val="1"/>
      <w:numFmt w:val="lowerRoman"/>
      <w:lvlText w:val="%9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4A1A2F"/>
    <w:multiLevelType w:val="multilevel"/>
    <w:tmpl w:val="669629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B71F2C"/>
    <w:multiLevelType w:val="multilevel"/>
    <w:tmpl w:val="114275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>
    <w:nsid w:val="66191429"/>
    <w:multiLevelType w:val="multilevel"/>
    <w:tmpl w:val="490E308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5"/>
    <w:rsid w:val="00007448"/>
    <w:rsid w:val="00037266"/>
    <w:rsid w:val="0005059F"/>
    <w:rsid w:val="00092C10"/>
    <w:rsid w:val="000F6364"/>
    <w:rsid w:val="000F773B"/>
    <w:rsid w:val="00122F48"/>
    <w:rsid w:val="00146CAF"/>
    <w:rsid w:val="001526C9"/>
    <w:rsid w:val="00165D36"/>
    <w:rsid w:val="001730D2"/>
    <w:rsid w:val="001A5866"/>
    <w:rsid w:val="001A789E"/>
    <w:rsid w:val="001E4AC7"/>
    <w:rsid w:val="001F6CDA"/>
    <w:rsid w:val="00213BE2"/>
    <w:rsid w:val="00266027"/>
    <w:rsid w:val="0031129C"/>
    <w:rsid w:val="00334AB1"/>
    <w:rsid w:val="003B0F82"/>
    <w:rsid w:val="003F7E31"/>
    <w:rsid w:val="00451449"/>
    <w:rsid w:val="00471655"/>
    <w:rsid w:val="004A147F"/>
    <w:rsid w:val="004F36A1"/>
    <w:rsid w:val="004F44FD"/>
    <w:rsid w:val="005161F8"/>
    <w:rsid w:val="00546E61"/>
    <w:rsid w:val="00553D1E"/>
    <w:rsid w:val="00562055"/>
    <w:rsid w:val="005A2884"/>
    <w:rsid w:val="005A446E"/>
    <w:rsid w:val="005B07C5"/>
    <w:rsid w:val="005B7B27"/>
    <w:rsid w:val="005C4810"/>
    <w:rsid w:val="005C6E09"/>
    <w:rsid w:val="005D239C"/>
    <w:rsid w:val="005D4A2A"/>
    <w:rsid w:val="005D65C2"/>
    <w:rsid w:val="005E7551"/>
    <w:rsid w:val="005F00D6"/>
    <w:rsid w:val="005F452D"/>
    <w:rsid w:val="005F69CB"/>
    <w:rsid w:val="005F7792"/>
    <w:rsid w:val="0061481E"/>
    <w:rsid w:val="006A1AC9"/>
    <w:rsid w:val="006D1966"/>
    <w:rsid w:val="006D7ED0"/>
    <w:rsid w:val="0071127A"/>
    <w:rsid w:val="00721CC9"/>
    <w:rsid w:val="007533FC"/>
    <w:rsid w:val="00764668"/>
    <w:rsid w:val="008533DB"/>
    <w:rsid w:val="00891746"/>
    <w:rsid w:val="00892829"/>
    <w:rsid w:val="008E785A"/>
    <w:rsid w:val="008F03C4"/>
    <w:rsid w:val="009015B3"/>
    <w:rsid w:val="009221ED"/>
    <w:rsid w:val="00955B6A"/>
    <w:rsid w:val="00957610"/>
    <w:rsid w:val="00982AFA"/>
    <w:rsid w:val="009A2194"/>
    <w:rsid w:val="009C01C7"/>
    <w:rsid w:val="00A3586C"/>
    <w:rsid w:val="00A92BB7"/>
    <w:rsid w:val="00AE6A1F"/>
    <w:rsid w:val="00AF4B57"/>
    <w:rsid w:val="00B34145"/>
    <w:rsid w:val="00B7042B"/>
    <w:rsid w:val="00B82011"/>
    <w:rsid w:val="00BA4DE2"/>
    <w:rsid w:val="00BA6D8A"/>
    <w:rsid w:val="00BD337B"/>
    <w:rsid w:val="00C122C8"/>
    <w:rsid w:val="00C44183"/>
    <w:rsid w:val="00C94B62"/>
    <w:rsid w:val="00C95729"/>
    <w:rsid w:val="00CA5667"/>
    <w:rsid w:val="00CB3AFD"/>
    <w:rsid w:val="00CD17B3"/>
    <w:rsid w:val="00CF283C"/>
    <w:rsid w:val="00D01862"/>
    <w:rsid w:val="00D5219D"/>
    <w:rsid w:val="00D61EE9"/>
    <w:rsid w:val="00D67360"/>
    <w:rsid w:val="00D8630D"/>
    <w:rsid w:val="00DC5312"/>
    <w:rsid w:val="00DF189D"/>
    <w:rsid w:val="00E34DD2"/>
    <w:rsid w:val="00E74DE5"/>
    <w:rsid w:val="00E97BBC"/>
    <w:rsid w:val="00EA11F5"/>
    <w:rsid w:val="00EA29FF"/>
    <w:rsid w:val="00EC7D20"/>
    <w:rsid w:val="00F306F3"/>
    <w:rsid w:val="00F3203F"/>
    <w:rsid w:val="00F32DCB"/>
    <w:rsid w:val="00F42442"/>
    <w:rsid w:val="00F432A4"/>
    <w:rsid w:val="00F455C8"/>
    <w:rsid w:val="00F67C9E"/>
    <w:rsid w:val="00F96D0E"/>
    <w:rsid w:val="00FA2599"/>
    <w:rsid w:val="00FA67AC"/>
    <w:rsid w:val="00FD5C05"/>
    <w:rsid w:val="00FF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74DE5"/>
    <w:pPr>
      <w:keepNext/>
      <w:tabs>
        <w:tab w:val="left" w:pos="3870"/>
        <w:tab w:val="center" w:pos="4535"/>
      </w:tabs>
      <w:spacing w:line="360" w:lineRule="auto"/>
      <w:jc w:val="center"/>
      <w:outlineLvl w:val="0"/>
    </w:pPr>
    <w:rPr>
      <w:b/>
      <w:bCs/>
      <w:kern w:val="32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DE5"/>
    <w:rPr>
      <w:rFonts w:ascii="Times New Roman" w:hAnsi="Times New Roman" w:cs="Times New Roman"/>
      <w:b/>
      <w:bCs/>
      <w:color w:val="000000" w:themeColor="text1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customStyle="1" w:styleId="ConsPlusNormal">
    <w:name w:val="ConsPlusNormal"/>
    <w:rsid w:val="00F3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2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6">
    <w:name w:val="Готовый"/>
    <w:basedOn w:val="a"/>
    <w:rsid w:val="00F32D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color w:val="auto"/>
      <w:sz w:val="20"/>
      <w:szCs w:val="20"/>
    </w:rPr>
  </w:style>
  <w:style w:type="paragraph" w:customStyle="1" w:styleId="consplustitle0">
    <w:name w:val="consplustitle"/>
    <w:basedOn w:val="a"/>
    <w:rsid w:val="00F32DCB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7">
    <w:name w:val="List Paragraph"/>
    <w:basedOn w:val="a"/>
    <w:uiPriority w:val="34"/>
    <w:qFormat/>
    <w:rsid w:val="00D61EE9"/>
    <w:pPr>
      <w:ind w:left="720"/>
      <w:contextualSpacing/>
    </w:pPr>
  </w:style>
  <w:style w:type="character" w:customStyle="1" w:styleId="a8">
    <w:name w:val="Нет"/>
    <w:uiPriority w:val="99"/>
    <w:rsid w:val="00451449"/>
  </w:style>
  <w:style w:type="character" w:customStyle="1" w:styleId="Hyperlink0">
    <w:name w:val="Hyperlink.0"/>
    <w:basedOn w:val="a8"/>
    <w:uiPriority w:val="99"/>
    <w:rsid w:val="00122F4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C047-F8C1-457F-B9D8-1CA5D58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user</cp:lastModifiedBy>
  <cp:revision>4</cp:revision>
  <cp:lastPrinted>2021-08-10T12:48:00Z</cp:lastPrinted>
  <dcterms:created xsi:type="dcterms:W3CDTF">2021-08-24T07:49:00Z</dcterms:created>
  <dcterms:modified xsi:type="dcterms:W3CDTF">2021-08-24T11:27:00Z</dcterms:modified>
</cp:coreProperties>
</file>