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C8" w:rsidRPr="00392009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92009">
        <w:rPr>
          <w:rFonts w:ascii="Times New Roman" w:hAnsi="Times New Roman"/>
          <w:b/>
          <w:sz w:val="28"/>
          <w:szCs w:val="28"/>
        </w:rPr>
        <w:t>Социал</w:t>
      </w:r>
      <w:bookmarkStart w:id="0" w:name="_GoBack"/>
      <w:bookmarkEnd w:id="0"/>
      <w:r w:rsidRPr="00392009">
        <w:rPr>
          <w:rFonts w:ascii="Times New Roman" w:hAnsi="Times New Roman"/>
          <w:b/>
          <w:sz w:val="28"/>
          <w:szCs w:val="28"/>
        </w:rPr>
        <w:t>ьная политика.</w:t>
      </w:r>
    </w:p>
    <w:p w:rsidR="00B421C8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21C8" w:rsidRPr="00392009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009">
        <w:rPr>
          <w:rFonts w:ascii="Times New Roman" w:hAnsi="Times New Roman"/>
          <w:sz w:val="28"/>
          <w:szCs w:val="28"/>
        </w:rPr>
        <w:t xml:space="preserve">Социальная политика города направлена на улучшение качества жизни населения города. </w:t>
      </w:r>
      <w:r w:rsidR="00D2554C">
        <w:rPr>
          <w:rFonts w:ascii="Times New Roman" w:hAnsi="Times New Roman"/>
          <w:sz w:val="28"/>
          <w:szCs w:val="28"/>
        </w:rPr>
        <w:t>В 2020 году о</w:t>
      </w:r>
      <w:r w:rsidRPr="00392009">
        <w:rPr>
          <w:rFonts w:ascii="Times New Roman" w:hAnsi="Times New Roman"/>
          <w:sz w:val="28"/>
          <w:szCs w:val="28"/>
        </w:rPr>
        <w:t>коло 8</w:t>
      </w:r>
      <w:r w:rsidRPr="0073039A">
        <w:rPr>
          <w:rFonts w:ascii="Times New Roman" w:hAnsi="Times New Roman"/>
          <w:sz w:val="28"/>
          <w:szCs w:val="28"/>
        </w:rPr>
        <w:t>0%</w:t>
      </w:r>
      <w:r w:rsidRPr="00392009">
        <w:rPr>
          <w:rFonts w:ascii="Times New Roman" w:hAnsi="Times New Roman"/>
          <w:sz w:val="28"/>
          <w:szCs w:val="28"/>
        </w:rPr>
        <w:t xml:space="preserve"> расходов бюджета города Азова направляется на реализацию социальных вопросов.</w:t>
      </w:r>
    </w:p>
    <w:p w:rsidR="00B421C8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421C8" w:rsidRPr="0073039A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6110">
        <w:rPr>
          <w:rFonts w:ascii="Times New Roman" w:hAnsi="Times New Roman"/>
          <w:b/>
          <w:sz w:val="28"/>
          <w:szCs w:val="28"/>
        </w:rPr>
        <w:t>На реализацию вопросов здравоохранения</w:t>
      </w:r>
      <w:r w:rsidRPr="0073039A">
        <w:rPr>
          <w:rFonts w:ascii="Times New Roman" w:hAnsi="Times New Roman"/>
          <w:sz w:val="28"/>
          <w:szCs w:val="28"/>
        </w:rPr>
        <w:t>, в рамках муниципальной программы, объем запланированных расходов на 2020 год составил 392,6 млн. руб. Исполнение расходов по муниципальной программе составило 389,9 млн. руб.</w:t>
      </w:r>
    </w:p>
    <w:p w:rsidR="00B421C8" w:rsidRPr="00717BE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BE3">
        <w:rPr>
          <w:rFonts w:ascii="Times New Roman" w:hAnsi="Times New Roman"/>
          <w:sz w:val="28"/>
          <w:szCs w:val="28"/>
        </w:rPr>
        <w:t>Динамической целью в здравоохранении определено «</w:t>
      </w:r>
      <w:r w:rsidRPr="00717BE3">
        <w:rPr>
          <w:rFonts w:ascii="Times New Roman" w:hAnsi="Times New Roman"/>
          <w:b/>
          <w:sz w:val="28"/>
          <w:szCs w:val="28"/>
        </w:rPr>
        <w:t>с</w:t>
      </w:r>
      <w:r w:rsidRPr="00717BE3">
        <w:rPr>
          <w:rFonts w:ascii="Times New Roman" w:hAnsi="Times New Roman"/>
          <w:b/>
          <w:bCs/>
          <w:sz w:val="28"/>
          <w:szCs w:val="28"/>
        </w:rPr>
        <w:t>нижение смертности от всех причин</w:t>
      </w:r>
      <w:r w:rsidRPr="00717BE3">
        <w:rPr>
          <w:rFonts w:ascii="Times New Roman" w:hAnsi="Times New Roman"/>
          <w:sz w:val="28"/>
          <w:szCs w:val="28"/>
        </w:rPr>
        <w:t xml:space="preserve">. В 2020 году индикатор </w:t>
      </w:r>
      <w:r w:rsidRPr="00717BE3">
        <w:rPr>
          <w:rFonts w:ascii="Times New Roman" w:hAnsi="Times New Roman"/>
          <w:b/>
          <w:sz w:val="28"/>
          <w:szCs w:val="28"/>
        </w:rPr>
        <w:t>смертность от всех причин</w:t>
      </w:r>
      <w:r w:rsidRPr="00717BE3">
        <w:rPr>
          <w:rFonts w:ascii="Times New Roman" w:hAnsi="Times New Roman"/>
          <w:sz w:val="28"/>
          <w:szCs w:val="28"/>
        </w:rPr>
        <w:t>, на 1 000 человек населения, составила 15 (план 12,8).</w:t>
      </w:r>
    </w:p>
    <w:p w:rsidR="00B421C8" w:rsidRPr="00776AF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AF3">
        <w:rPr>
          <w:rFonts w:ascii="Times New Roman" w:hAnsi="Times New Roman"/>
          <w:sz w:val="28"/>
          <w:szCs w:val="28"/>
        </w:rPr>
        <w:t xml:space="preserve">В целях создания условий для достижения обеспечения доступной и качественной медицинской помощью и перехода от системы диагностики и лечения к охране здоровья </w:t>
      </w:r>
      <w:proofErr w:type="gramStart"/>
      <w:r w:rsidRPr="00776AF3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>,</w:t>
      </w:r>
      <w:r w:rsidRPr="00776AF3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776AF3">
        <w:rPr>
          <w:rFonts w:ascii="Times New Roman" w:hAnsi="Times New Roman"/>
          <w:sz w:val="28"/>
          <w:szCs w:val="28"/>
        </w:rPr>
        <w:t xml:space="preserve"> рамках реализации муниципальной программы города Азова «Развитие здравоохранения в городе Азове», ответственным исполнителем и участниками муниципальной программы в  отчетном  году реализован комплекс мероприятий, в результате которых:</w:t>
      </w:r>
    </w:p>
    <w:p w:rsidR="00B421C8" w:rsidRPr="00776AF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AF3">
        <w:rPr>
          <w:rFonts w:ascii="Times New Roman" w:hAnsi="Times New Roman"/>
          <w:sz w:val="28"/>
          <w:szCs w:val="28"/>
        </w:rPr>
        <w:t xml:space="preserve">- удалось исполнить установленные показатели по заработной плате всех категорий медицинских работников; </w:t>
      </w:r>
    </w:p>
    <w:p w:rsidR="00B421C8" w:rsidRPr="00776AF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AF3">
        <w:rPr>
          <w:rFonts w:ascii="Times New Roman" w:hAnsi="Times New Roman"/>
          <w:sz w:val="28"/>
          <w:szCs w:val="28"/>
        </w:rPr>
        <w:t>-были созданы условия для обеспечения МБУЗ ЦГБ г. Азова квалифицированными кадрами, что позволило обеспечить непрерывное последипломное образование всех медицинских работников в соответствии с лицензионными требованиями;</w:t>
      </w:r>
    </w:p>
    <w:p w:rsidR="00B421C8" w:rsidRPr="00776AF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AF3">
        <w:rPr>
          <w:rFonts w:ascii="Times New Roman" w:hAnsi="Times New Roman"/>
          <w:sz w:val="28"/>
          <w:szCs w:val="28"/>
        </w:rPr>
        <w:t>- благодаря мероприятиям, направленным на стабилизацию численности населения путем увеличения рождаемости, показатели результативности мероприятий по профилактике абортов выше целевого показателя на 11,5%, а обследований беременных на нар</w:t>
      </w:r>
      <w:r>
        <w:rPr>
          <w:rFonts w:ascii="Times New Roman" w:hAnsi="Times New Roman"/>
          <w:sz w:val="28"/>
          <w:szCs w:val="28"/>
        </w:rPr>
        <w:t>ушения развития ребенка на 2,9%</w:t>
      </w:r>
      <w:r w:rsidRPr="00776AF3">
        <w:rPr>
          <w:rFonts w:ascii="Times New Roman" w:hAnsi="Times New Roman"/>
          <w:sz w:val="28"/>
          <w:szCs w:val="28"/>
        </w:rPr>
        <w:t>;</w:t>
      </w:r>
    </w:p>
    <w:p w:rsidR="00B421C8" w:rsidRPr="00776AF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AF3">
        <w:rPr>
          <w:rFonts w:ascii="Times New Roman" w:hAnsi="Times New Roman"/>
          <w:sz w:val="28"/>
          <w:szCs w:val="28"/>
        </w:rPr>
        <w:t>-  удалось не только достичь установленных показателей, но и улучшить их по сравнению с 2019 годом:</w:t>
      </w:r>
    </w:p>
    <w:p w:rsidR="00B421C8" w:rsidRPr="00776AF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AF3">
        <w:rPr>
          <w:rFonts w:ascii="Times New Roman" w:hAnsi="Times New Roman"/>
          <w:sz w:val="28"/>
          <w:szCs w:val="28"/>
        </w:rPr>
        <w:t xml:space="preserve"> «Младе</w:t>
      </w:r>
      <w:r>
        <w:rPr>
          <w:rFonts w:ascii="Times New Roman" w:hAnsi="Times New Roman"/>
          <w:sz w:val="28"/>
          <w:szCs w:val="28"/>
        </w:rPr>
        <w:t>нческая смертность» -  на 79,6%;</w:t>
      </w:r>
      <w:r w:rsidRPr="00776AF3">
        <w:rPr>
          <w:rFonts w:ascii="Times New Roman" w:hAnsi="Times New Roman"/>
          <w:sz w:val="28"/>
          <w:szCs w:val="28"/>
        </w:rPr>
        <w:t xml:space="preserve"> </w:t>
      </w:r>
    </w:p>
    <w:p w:rsidR="00B421C8" w:rsidRPr="00776AF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AF3">
        <w:rPr>
          <w:rFonts w:ascii="Times New Roman" w:hAnsi="Times New Roman"/>
          <w:sz w:val="28"/>
          <w:szCs w:val="28"/>
        </w:rPr>
        <w:t xml:space="preserve">«Смертность детей 0-17 лет»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76AF3">
        <w:rPr>
          <w:rFonts w:ascii="Times New Roman" w:hAnsi="Times New Roman"/>
          <w:sz w:val="28"/>
          <w:szCs w:val="28"/>
        </w:rPr>
        <w:t>на  44</w:t>
      </w:r>
      <w:proofErr w:type="gramEnd"/>
      <w:r w:rsidRPr="00776AF3">
        <w:rPr>
          <w:rFonts w:ascii="Times New Roman" w:hAnsi="Times New Roman"/>
          <w:sz w:val="28"/>
          <w:szCs w:val="28"/>
        </w:rPr>
        <w:t xml:space="preserve">,0%; </w:t>
      </w:r>
    </w:p>
    <w:p w:rsidR="00B421C8" w:rsidRPr="004326DE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AF3">
        <w:rPr>
          <w:rFonts w:ascii="Times New Roman" w:hAnsi="Times New Roman"/>
          <w:sz w:val="28"/>
          <w:szCs w:val="28"/>
        </w:rPr>
        <w:t xml:space="preserve">«Смертность от болезней системы </w:t>
      </w:r>
      <w:proofErr w:type="gramStart"/>
      <w:r w:rsidRPr="00776AF3">
        <w:rPr>
          <w:rFonts w:ascii="Times New Roman" w:hAnsi="Times New Roman"/>
          <w:sz w:val="28"/>
          <w:szCs w:val="28"/>
        </w:rPr>
        <w:t xml:space="preserve">кровообращения»  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на 1,2%</w:t>
      </w:r>
      <w:r w:rsidRPr="004326DE">
        <w:rPr>
          <w:rFonts w:ascii="Times New Roman" w:hAnsi="Times New Roman"/>
          <w:sz w:val="28"/>
          <w:szCs w:val="28"/>
        </w:rPr>
        <w:t>;</w:t>
      </w:r>
    </w:p>
    <w:p w:rsidR="00B421C8" w:rsidRPr="00776AF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AF3">
        <w:rPr>
          <w:rFonts w:ascii="Times New Roman" w:hAnsi="Times New Roman"/>
          <w:sz w:val="28"/>
          <w:szCs w:val="28"/>
        </w:rPr>
        <w:t xml:space="preserve"> «Смертность от цереброваскулярных заболеваний»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76AF3">
        <w:rPr>
          <w:rFonts w:ascii="Times New Roman" w:hAnsi="Times New Roman"/>
          <w:sz w:val="28"/>
          <w:szCs w:val="28"/>
        </w:rPr>
        <w:t>на 16,3%;</w:t>
      </w:r>
    </w:p>
    <w:p w:rsidR="00B421C8" w:rsidRPr="00776AF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AF3">
        <w:rPr>
          <w:rFonts w:ascii="Times New Roman" w:hAnsi="Times New Roman"/>
          <w:sz w:val="28"/>
          <w:szCs w:val="28"/>
        </w:rPr>
        <w:t xml:space="preserve"> «Смертность от новообразований (в том числе злокачественных)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76AF3">
        <w:rPr>
          <w:rFonts w:ascii="Times New Roman" w:hAnsi="Times New Roman"/>
          <w:sz w:val="28"/>
          <w:szCs w:val="28"/>
        </w:rPr>
        <w:t>на 17,2%;</w:t>
      </w:r>
    </w:p>
    <w:p w:rsidR="00B421C8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AF3">
        <w:rPr>
          <w:rFonts w:ascii="Times New Roman" w:hAnsi="Times New Roman"/>
          <w:sz w:val="28"/>
          <w:szCs w:val="28"/>
        </w:rPr>
        <w:t xml:space="preserve"> «Доля злокачественных новообразований, выявленных</w:t>
      </w:r>
      <w:r>
        <w:rPr>
          <w:rFonts w:ascii="Times New Roman" w:hAnsi="Times New Roman"/>
          <w:sz w:val="28"/>
          <w:szCs w:val="28"/>
        </w:rPr>
        <w:t xml:space="preserve"> на ранних стадиях (</w:t>
      </w:r>
      <w:r w:rsidRPr="00776AF3">
        <w:rPr>
          <w:rFonts w:ascii="Times New Roman" w:hAnsi="Times New Roman"/>
          <w:sz w:val="28"/>
          <w:szCs w:val="28"/>
        </w:rPr>
        <w:t xml:space="preserve">I-II стадии)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76AF3">
        <w:rPr>
          <w:rFonts w:ascii="Times New Roman" w:hAnsi="Times New Roman"/>
          <w:sz w:val="28"/>
          <w:szCs w:val="28"/>
        </w:rPr>
        <w:t>на 2,6%.</w:t>
      </w:r>
    </w:p>
    <w:p w:rsidR="00B421C8" w:rsidRPr="00A064B8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4B8">
        <w:rPr>
          <w:rFonts w:ascii="Times New Roman" w:hAnsi="Times New Roman"/>
          <w:sz w:val="28"/>
          <w:szCs w:val="28"/>
        </w:rPr>
        <w:lastRenderedPageBreak/>
        <w:t>Основной причиной смертности населения является смертность от сердечно-сосудистых заболеваний. При этом число смертей от этих заболеваний в течение 5 лет имеет тенденцию к снижению. Так, в 2016 году показатель составлял 640,81 на 100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4B8">
        <w:rPr>
          <w:rFonts w:ascii="Times New Roman" w:hAnsi="Times New Roman"/>
          <w:sz w:val="28"/>
          <w:szCs w:val="28"/>
        </w:rPr>
        <w:t>населения, 2020 году-535,11 на 100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4B8">
        <w:rPr>
          <w:rFonts w:ascii="Times New Roman" w:hAnsi="Times New Roman"/>
          <w:sz w:val="28"/>
          <w:szCs w:val="28"/>
        </w:rPr>
        <w:t xml:space="preserve">населения. </w:t>
      </w:r>
    </w:p>
    <w:p w:rsidR="00B421C8" w:rsidRPr="00A064B8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4B8">
        <w:rPr>
          <w:rFonts w:ascii="Times New Roman" w:hAnsi="Times New Roman"/>
          <w:sz w:val="28"/>
          <w:szCs w:val="28"/>
        </w:rPr>
        <w:t xml:space="preserve">Снижению данного показателя способствовало развитие на территории города высокотехнологичной медицинской помощи больным с острыми сердечно- сосудистыми </w:t>
      </w:r>
      <w:proofErr w:type="gramStart"/>
      <w:r w:rsidRPr="00A064B8">
        <w:rPr>
          <w:rFonts w:ascii="Times New Roman" w:hAnsi="Times New Roman"/>
          <w:sz w:val="28"/>
          <w:szCs w:val="28"/>
        </w:rPr>
        <w:t>состояниями  на</w:t>
      </w:r>
      <w:proofErr w:type="gramEnd"/>
      <w:r w:rsidRPr="00A064B8">
        <w:rPr>
          <w:rFonts w:ascii="Times New Roman" w:hAnsi="Times New Roman"/>
          <w:sz w:val="28"/>
          <w:szCs w:val="28"/>
        </w:rPr>
        <w:t xml:space="preserve"> базе МБУЗ ЦГБ г.</w:t>
      </w:r>
      <w:r w:rsidRPr="008D56EA">
        <w:rPr>
          <w:rFonts w:ascii="Times New Roman" w:hAnsi="Times New Roman"/>
          <w:sz w:val="28"/>
          <w:szCs w:val="28"/>
        </w:rPr>
        <w:t xml:space="preserve"> </w:t>
      </w:r>
      <w:r w:rsidRPr="00A064B8">
        <w:rPr>
          <w:rFonts w:ascii="Times New Roman" w:hAnsi="Times New Roman"/>
          <w:sz w:val="28"/>
          <w:szCs w:val="28"/>
        </w:rPr>
        <w:t>Азова.</w:t>
      </w:r>
    </w:p>
    <w:p w:rsidR="00B421C8" w:rsidRPr="00776AF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AF3">
        <w:rPr>
          <w:rFonts w:ascii="Times New Roman" w:hAnsi="Times New Roman"/>
          <w:sz w:val="28"/>
          <w:szCs w:val="28"/>
        </w:rPr>
        <w:t>Неисполнение  установленных на  2020 год  индикаторов  «Смертность от всех причин, на 1000 человек населения», «Смертность населения в трудоспособном возрасте, на 100 тыс. человек соответствующего возраста» и «Доля граждан, прив</w:t>
      </w:r>
      <w:r>
        <w:rPr>
          <w:rFonts w:ascii="Times New Roman" w:hAnsi="Times New Roman"/>
          <w:sz w:val="28"/>
          <w:szCs w:val="28"/>
        </w:rPr>
        <w:t>ерженных здоровому образу жизни</w:t>
      </w:r>
      <w:r w:rsidRPr="00776AF3">
        <w:rPr>
          <w:rFonts w:ascii="Times New Roman" w:hAnsi="Times New Roman"/>
          <w:sz w:val="28"/>
          <w:szCs w:val="28"/>
        </w:rPr>
        <w:t>» обусловлено чрезвычайными событиями года - глобальной пандемией новой коронавирусной инфекции COVID-19, повлекшей за собой увеличение смертности, перенаправления финансовых потоков с профилактических мероприятий на устранение последствий пандемии.</w:t>
      </w:r>
    </w:p>
    <w:p w:rsidR="00B421C8" w:rsidRPr="00844FCF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17BE3">
        <w:rPr>
          <w:rFonts w:ascii="Times New Roman" w:hAnsi="Times New Roman"/>
          <w:sz w:val="28"/>
          <w:szCs w:val="28"/>
        </w:rPr>
        <w:t xml:space="preserve">По показателю </w:t>
      </w:r>
      <w:r w:rsidRPr="00717BE3">
        <w:rPr>
          <w:rFonts w:ascii="Times New Roman" w:hAnsi="Times New Roman"/>
          <w:b/>
          <w:sz w:val="28"/>
          <w:szCs w:val="28"/>
        </w:rPr>
        <w:t>«коэффициент рождаемости»</w:t>
      </w:r>
      <w:r w:rsidRPr="00717BE3">
        <w:rPr>
          <w:rFonts w:ascii="Times New Roman" w:hAnsi="Times New Roman"/>
          <w:sz w:val="28"/>
          <w:szCs w:val="28"/>
        </w:rPr>
        <w:t xml:space="preserve"> отмечена отрицательная динамика</w:t>
      </w:r>
      <w:r w:rsidRPr="00717BE3">
        <w:rPr>
          <w:rFonts w:ascii="Times New Roman" w:hAnsi="Times New Roman"/>
          <w:b/>
          <w:sz w:val="28"/>
          <w:szCs w:val="28"/>
        </w:rPr>
        <w:t>:</w:t>
      </w:r>
      <w:r w:rsidRPr="00717BE3">
        <w:rPr>
          <w:rFonts w:ascii="Times New Roman" w:hAnsi="Times New Roman"/>
          <w:sz w:val="28"/>
          <w:szCs w:val="28"/>
        </w:rPr>
        <w:t xml:space="preserve"> за 2020 год -  8,7 промилле (2019 год – 9,3 промилле). Отмечено снижение общей численности населения города на начало 2021 года (на 01.01.2021 – 79857 чел., на 01.01.2020 – 80428 чел.). Тем не менее, за последние 8 лет второй год подряд отмечается положительный миграционный прирост, который составил (+26 чел.). </w:t>
      </w:r>
    </w:p>
    <w:p w:rsidR="00B421C8" w:rsidRPr="00A34B42" w:rsidRDefault="00B421C8" w:rsidP="00B421C8">
      <w:pPr>
        <w:pStyle w:val="a5"/>
        <w:spacing w:line="276" w:lineRule="auto"/>
        <w:ind w:firstLine="708"/>
        <w:jc w:val="both"/>
        <w:rPr>
          <w:iCs/>
          <w:szCs w:val="28"/>
        </w:rPr>
      </w:pPr>
      <w:r w:rsidRPr="00A34B42">
        <w:rPr>
          <w:iCs/>
          <w:szCs w:val="28"/>
        </w:rPr>
        <w:t>Медицинским персоналом детской поликлиники совместно с Комиссией по делам несовершеннолетних Администрации г. Азова проводится работа по выявлению семей высокого социального риска. КДН проводит реабилитацию семей и разъяснительную работу в семьях, чьи дети поставлены на учет.</w:t>
      </w:r>
    </w:p>
    <w:p w:rsidR="00B421C8" w:rsidRPr="00A34B42" w:rsidRDefault="00B421C8" w:rsidP="00B421C8">
      <w:pPr>
        <w:pStyle w:val="a5"/>
        <w:spacing w:line="276" w:lineRule="auto"/>
        <w:ind w:firstLine="708"/>
        <w:jc w:val="both"/>
        <w:rPr>
          <w:iCs/>
          <w:szCs w:val="28"/>
        </w:rPr>
      </w:pPr>
      <w:r w:rsidRPr="00A34B42">
        <w:rPr>
          <w:iCs/>
          <w:szCs w:val="28"/>
        </w:rPr>
        <w:t xml:space="preserve">Состояние </w:t>
      </w:r>
      <w:proofErr w:type="gramStart"/>
      <w:r w:rsidRPr="00A34B42">
        <w:rPr>
          <w:iCs/>
          <w:szCs w:val="28"/>
        </w:rPr>
        <w:t xml:space="preserve">показателя  </w:t>
      </w:r>
      <w:r w:rsidRPr="00A34B42">
        <w:rPr>
          <w:b/>
          <w:bCs/>
          <w:iCs/>
          <w:szCs w:val="28"/>
        </w:rPr>
        <w:t>структурной</w:t>
      </w:r>
      <w:proofErr w:type="gramEnd"/>
      <w:r w:rsidRPr="00A34B42">
        <w:rPr>
          <w:b/>
          <w:bCs/>
          <w:iCs/>
          <w:szCs w:val="28"/>
        </w:rPr>
        <w:t xml:space="preserve"> цели</w:t>
      </w:r>
      <w:r w:rsidRPr="00A34B42">
        <w:rPr>
          <w:iCs/>
          <w:szCs w:val="28"/>
        </w:rPr>
        <w:t xml:space="preserve"> в области здравоохранения «Переход от системы диагностики и лечения к охране здоровья населения»   отражает индикатор №3 «Доля граждан, приверженных здоровому образу жизни». В 20</w:t>
      </w:r>
      <w:r w:rsidRPr="00BB167F">
        <w:rPr>
          <w:iCs/>
          <w:szCs w:val="28"/>
        </w:rPr>
        <w:t>20</w:t>
      </w:r>
      <w:r w:rsidRPr="00A34B42">
        <w:rPr>
          <w:iCs/>
          <w:szCs w:val="28"/>
        </w:rPr>
        <w:t xml:space="preserve"> году </w:t>
      </w:r>
      <w:r w:rsidRPr="00BB167F">
        <w:rPr>
          <w:iCs/>
          <w:szCs w:val="28"/>
        </w:rPr>
        <w:t>19</w:t>
      </w:r>
      <w:r w:rsidRPr="00A34B42">
        <w:rPr>
          <w:iCs/>
          <w:szCs w:val="28"/>
        </w:rPr>
        <w:t xml:space="preserve">% граждан демонстрируют приверженность здоровому образу жизни. При этом к концу 1 этапа </w:t>
      </w:r>
      <w:proofErr w:type="gramStart"/>
      <w:r w:rsidRPr="00A34B42">
        <w:rPr>
          <w:iCs/>
          <w:szCs w:val="28"/>
        </w:rPr>
        <w:t>реализации  стратегии</w:t>
      </w:r>
      <w:proofErr w:type="gramEnd"/>
      <w:r w:rsidRPr="00A34B42">
        <w:rPr>
          <w:iCs/>
          <w:szCs w:val="28"/>
        </w:rPr>
        <w:t xml:space="preserve"> показатель должен увеличиться до 45%, этому способствует деятельность администрации по пропаганде здорового образа жизни.</w:t>
      </w:r>
    </w:p>
    <w:p w:rsidR="00B421C8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421C8" w:rsidRPr="004C0E4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C0E43">
        <w:rPr>
          <w:rFonts w:ascii="Times New Roman" w:hAnsi="Times New Roman"/>
          <w:b/>
          <w:sz w:val="28"/>
          <w:szCs w:val="28"/>
        </w:rPr>
        <w:t>Образование.</w:t>
      </w:r>
    </w:p>
    <w:p w:rsidR="00B421C8" w:rsidRPr="004C0E4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E43">
        <w:rPr>
          <w:rFonts w:ascii="Times New Roman" w:hAnsi="Times New Roman"/>
          <w:sz w:val="28"/>
          <w:szCs w:val="28"/>
        </w:rPr>
        <w:t xml:space="preserve">В целях повышения качества образования в соответствии с меняющимися запросами населения и перспективными задачами развития общества и экономики в городе Азове, реализовывались мероприятия муниципальной программы «Развитие образования в городе Азове», </w:t>
      </w:r>
      <w:r w:rsidRPr="004C0E43">
        <w:rPr>
          <w:rFonts w:ascii="Times New Roman" w:hAnsi="Times New Roman"/>
          <w:sz w:val="28"/>
          <w:szCs w:val="28"/>
        </w:rPr>
        <w:lastRenderedPageBreak/>
        <w:t xml:space="preserve">утвержденной постановлением Администрации города Азова от 13.11.2018 №2472. </w:t>
      </w:r>
      <w:r w:rsidRPr="0073039A">
        <w:rPr>
          <w:rFonts w:ascii="Times New Roman" w:hAnsi="Times New Roman"/>
          <w:sz w:val="28"/>
          <w:szCs w:val="28"/>
        </w:rPr>
        <w:t>На</w:t>
      </w:r>
      <w:r w:rsidRPr="00C5433F">
        <w:rPr>
          <w:rFonts w:ascii="Times New Roman" w:hAnsi="Times New Roman"/>
          <w:sz w:val="28"/>
          <w:szCs w:val="28"/>
        </w:rPr>
        <w:t xml:space="preserve"> реализацию программы в 20</w:t>
      </w:r>
      <w:r>
        <w:rPr>
          <w:rFonts w:ascii="Times New Roman" w:hAnsi="Times New Roman"/>
          <w:sz w:val="28"/>
          <w:szCs w:val="28"/>
        </w:rPr>
        <w:t>20</w:t>
      </w:r>
      <w:r w:rsidRPr="00C5433F">
        <w:rPr>
          <w:rFonts w:ascii="Times New Roman" w:hAnsi="Times New Roman"/>
          <w:sz w:val="28"/>
          <w:szCs w:val="28"/>
        </w:rPr>
        <w:t xml:space="preserve"> году было предусмотрено финансирование в объеме – </w:t>
      </w:r>
      <w:r w:rsidRPr="00492982">
        <w:rPr>
          <w:rFonts w:ascii="Times New Roman" w:hAnsi="Times New Roman"/>
          <w:sz w:val="28"/>
          <w:szCs w:val="28"/>
        </w:rPr>
        <w:t>1026</w:t>
      </w:r>
      <w:r>
        <w:rPr>
          <w:rFonts w:ascii="Times New Roman" w:hAnsi="Times New Roman"/>
          <w:sz w:val="28"/>
          <w:szCs w:val="28"/>
        </w:rPr>
        <w:t xml:space="preserve">,1 </w:t>
      </w:r>
      <w:r w:rsidRPr="00BC582B">
        <w:rPr>
          <w:rFonts w:ascii="Times New Roman" w:hAnsi="Times New Roman"/>
          <w:sz w:val="28"/>
          <w:szCs w:val="28"/>
        </w:rPr>
        <w:t>млн.</w:t>
      </w:r>
      <w:r w:rsidRPr="00C5433F">
        <w:rPr>
          <w:rFonts w:ascii="Times New Roman" w:hAnsi="Times New Roman"/>
          <w:sz w:val="28"/>
          <w:szCs w:val="28"/>
        </w:rPr>
        <w:t xml:space="preserve"> рублей из бюджетов всех уровней. </w:t>
      </w:r>
    </w:p>
    <w:p w:rsidR="00B421C8" w:rsidRPr="004C0E4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E43">
        <w:rPr>
          <w:rFonts w:ascii="Times New Roman" w:hAnsi="Times New Roman"/>
          <w:sz w:val="28"/>
          <w:szCs w:val="28"/>
        </w:rPr>
        <w:t>Основные результаты, достигнутые в отчетном году, позволили решить задачи программы и достигнуть цели обеспечения высокого качества образования в городе Азове в соответствии с меняющимися запросами населения и перспективными задачами развития общества и экономики Донского региона.</w:t>
      </w:r>
    </w:p>
    <w:p w:rsidR="00B421C8" w:rsidRPr="004C0E4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E43">
        <w:rPr>
          <w:rFonts w:ascii="Times New Roman" w:hAnsi="Times New Roman"/>
          <w:sz w:val="28"/>
          <w:szCs w:val="28"/>
        </w:rPr>
        <w:t xml:space="preserve">В рамках национального проекта по направлению «Образование» в </w:t>
      </w:r>
      <w:proofErr w:type="gramStart"/>
      <w:r w:rsidRPr="004C0E43">
        <w:rPr>
          <w:rFonts w:ascii="Times New Roman" w:hAnsi="Times New Roman"/>
          <w:sz w:val="28"/>
          <w:szCs w:val="28"/>
        </w:rPr>
        <w:t>целях  исполнения</w:t>
      </w:r>
      <w:proofErr w:type="gramEnd"/>
      <w:r w:rsidRPr="004C0E43">
        <w:rPr>
          <w:rFonts w:ascii="Times New Roman" w:hAnsi="Times New Roman"/>
          <w:sz w:val="28"/>
          <w:szCs w:val="28"/>
        </w:rPr>
        <w:t xml:space="preserve"> Указа Президента Российской Федерации от 07.05.2018 №204 «О национальных целях и стратегических задачах развития Российской Федерации на период до 2024 года» по улучшению качества образования: </w:t>
      </w:r>
    </w:p>
    <w:p w:rsidR="00B421C8" w:rsidRPr="004C0E4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E43">
        <w:rPr>
          <w:rFonts w:ascii="Times New Roman" w:hAnsi="Times New Roman"/>
          <w:sz w:val="28"/>
          <w:szCs w:val="28"/>
        </w:rPr>
        <w:t>- получено положительное заключение проектно-сметной документации на строительство школы на 600 мест по адресу: г. Азов, ул. Гагарина, 32, начало строительства планируется на 2022 год.;</w:t>
      </w:r>
    </w:p>
    <w:p w:rsidR="00B421C8" w:rsidRPr="004C0E4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E43">
        <w:rPr>
          <w:rFonts w:ascii="Times New Roman" w:hAnsi="Times New Roman"/>
          <w:sz w:val="28"/>
          <w:szCs w:val="28"/>
        </w:rPr>
        <w:t>- получено положительное заключение проектно-сметной документации на строительство школы на 1340 мест по адресу: г. Азов, ул. Московская, 304., начало строительства планируется на 2023 год;</w:t>
      </w:r>
    </w:p>
    <w:p w:rsidR="00B421C8" w:rsidRPr="004C0E4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E43">
        <w:rPr>
          <w:rFonts w:ascii="Times New Roman" w:hAnsi="Times New Roman"/>
          <w:sz w:val="28"/>
          <w:szCs w:val="28"/>
        </w:rPr>
        <w:t xml:space="preserve">- получено положительное заключение на капитальный ремонт МБОУ СОШ №3 г. </w:t>
      </w:r>
      <w:proofErr w:type="gramStart"/>
      <w:r w:rsidRPr="004C0E43">
        <w:rPr>
          <w:rFonts w:ascii="Times New Roman" w:hAnsi="Times New Roman"/>
          <w:sz w:val="28"/>
          <w:szCs w:val="28"/>
        </w:rPr>
        <w:t>Азова,  стоимость</w:t>
      </w:r>
      <w:proofErr w:type="gramEnd"/>
      <w:r w:rsidRPr="004C0E43">
        <w:rPr>
          <w:rFonts w:ascii="Times New Roman" w:hAnsi="Times New Roman"/>
          <w:sz w:val="28"/>
          <w:szCs w:val="28"/>
        </w:rPr>
        <w:t xml:space="preserve"> капитального ремонта составляет 269,27 млн. рублей. Начало запланировано на 2021 год. </w:t>
      </w:r>
    </w:p>
    <w:p w:rsidR="00B421C8" w:rsidRPr="00154BE2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BE2">
        <w:rPr>
          <w:rFonts w:ascii="Times New Roman" w:hAnsi="Times New Roman"/>
          <w:sz w:val="28"/>
          <w:szCs w:val="28"/>
        </w:rPr>
        <w:t>Продолжена  работа</w:t>
      </w:r>
      <w:proofErr w:type="gramEnd"/>
      <w:r w:rsidRPr="00154BE2">
        <w:rPr>
          <w:rFonts w:ascii="Times New Roman" w:hAnsi="Times New Roman"/>
          <w:sz w:val="28"/>
          <w:szCs w:val="28"/>
        </w:rPr>
        <w:t xml:space="preserve"> муниципальной экспериментальной площадки на базе МБДОУ № 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BE2">
        <w:rPr>
          <w:rFonts w:ascii="Times New Roman" w:hAnsi="Times New Roman"/>
          <w:sz w:val="28"/>
          <w:szCs w:val="28"/>
        </w:rPr>
        <w:t xml:space="preserve">г. Азова по теме «Реализация методов </w:t>
      </w:r>
      <w:proofErr w:type="spellStart"/>
      <w:r w:rsidRPr="00154BE2">
        <w:rPr>
          <w:rFonts w:ascii="Times New Roman" w:hAnsi="Times New Roman"/>
          <w:sz w:val="28"/>
          <w:szCs w:val="28"/>
        </w:rPr>
        <w:t>кинезиологии</w:t>
      </w:r>
      <w:proofErr w:type="spellEnd"/>
      <w:r w:rsidRPr="00154BE2">
        <w:rPr>
          <w:rFonts w:ascii="Times New Roman" w:hAnsi="Times New Roman"/>
          <w:sz w:val="28"/>
          <w:szCs w:val="28"/>
        </w:rPr>
        <w:t xml:space="preserve"> в коррекционно-педагогической работе с детьми, имеющими ОНР» с целью обеспечения доступного и качественного дошкольного образования в условиях введения ФГОС ДО и муниципальной экспериментальной площадки на базе МБДОУ № 30 г. Азова по теме «Адаптация и внедрение авторской технологии «Сказочные лабиринты» В.В. </w:t>
      </w:r>
      <w:proofErr w:type="spellStart"/>
      <w:r w:rsidRPr="00154BE2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154BE2">
        <w:rPr>
          <w:rFonts w:ascii="Times New Roman" w:hAnsi="Times New Roman"/>
          <w:sz w:val="28"/>
          <w:szCs w:val="28"/>
        </w:rPr>
        <w:t>».</w:t>
      </w:r>
    </w:p>
    <w:p w:rsidR="00B421C8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4BE2">
        <w:rPr>
          <w:rFonts w:ascii="Times New Roman" w:hAnsi="Times New Roman"/>
          <w:sz w:val="28"/>
          <w:szCs w:val="28"/>
        </w:rPr>
        <w:t>Проведено формирование контингента воспитанников в ДОУ. По состоянию на 30.12.20</w:t>
      </w:r>
      <w:r>
        <w:rPr>
          <w:rFonts w:ascii="Times New Roman" w:hAnsi="Times New Roman"/>
          <w:sz w:val="28"/>
          <w:szCs w:val="28"/>
        </w:rPr>
        <w:t>20</w:t>
      </w:r>
      <w:r w:rsidRPr="00154BE2">
        <w:rPr>
          <w:rFonts w:ascii="Times New Roman" w:hAnsi="Times New Roman"/>
          <w:sz w:val="28"/>
          <w:szCs w:val="28"/>
        </w:rPr>
        <w:t xml:space="preserve"> очередь в детские сады составляет детей в возрасте от 0 до 3 лет 1</w:t>
      </w:r>
      <w:r>
        <w:rPr>
          <w:rFonts w:ascii="Times New Roman" w:hAnsi="Times New Roman"/>
          <w:sz w:val="28"/>
          <w:szCs w:val="28"/>
        </w:rPr>
        <w:t>006</w:t>
      </w:r>
      <w:r w:rsidRPr="00154BE2">
        <w:rPr>
          <w:rFonts w:ascii="Times New Roman" w:hAnsi="Times New Roman"/>
          <w:sz w:val="28"/>
          <w:szCs w:val="28"/>
        </w:rPr>
        <w:t xml:space="preserve"> человека на 202</w:t>
      </w:r>
      <w:r>
        <w:rPr>
          <w:rFonts w:ascii="Times New Roman" w:hAnsi="Times New Roman"/>
          <w:sz w:val="28"/>
          <w:szCs w:val="28"/>
        </w:rPr>
        <w:t>1</w:t>
      </w:r>
      <w:r w:rsidRPr="00154BE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154BE2">
        <w:rPr>
          <w:rFonts w:ascii="Times New Roman" w:hAnsi="Times New Roman"/>
          <w:sz w:val="28"/>
          <w:szCs w:val="28"/>
        </w:rPr>
        <w:t xml:space="preserve"> годы, из них 0 человек в возрасте от 3 до 7 лет. В 20</w:t>
      </w:r>
      <w:r>
        <w:rPr>
          <w:rFonts w:ascii="Times New Roman" w:hAnsi="Times New Roman"/>
          <w:sz w:val="28"/>
          <w:szCs w:val="28"/>
        </w:rPr>
        <w:t>20</w:t>
      </w:r>
      <w:r w:rsidRPr="00154BE2">
        <w:rPr>
          <w:rFonts w:ascii="Times New Roman" w:hAnsi="Times New Roman"/>
          <w:sz w:val="28"/>
          <w:szCs w:val="28"/>
        </w:rPr>
        <w:t xml:space="preserve"> году места в ДОУ получили </w:t>
      </w:r>
      <w:r>
        <w:rPr>
          <w:rFonts w:ascii="Times New Roman" w:hAnsi="Times New Roman"/>
          <w:sz w:val="28"/>
          <w:szCs w:val="28"/>
        </w:rPr>
        <w:t>1246</w:t>
      </w:r>
      <w:r w:rsidRPr="00154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154BE2">
        <w:rPr>
          <w:rFonts w:ascii="Times New Roman" w:hAnsi="Times New Roman"/>
          <w:sz w:val="28"/>
          <w:szCs w:val="28"/>
        </w:rPr>
        <w:t>.</w:t>
      </w:r>
    </w:p>
    <w:p w:rsidR="00B421C8" w:rsidRPr="00CD785C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85C">
        <w:rPr>
          <w:rFonts w:ascii="Times New Roman" w:hAnsi="Times New Roman"/>
          <w:sz w:val="28"/>
          <w:szCs w:val="28"/>
        </w:rPr>
        <w:t>В 2020 году очередь в детские сады для детей в возрасте от 1,5 до 7 лет отсутствует.</w:t>
      </w:r>
    </w:p>
    <w:p w:rsidR="00B421C8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4BE2">
        <w:rPr>
          <w:rFonts w:ascii="Times New Roman" w:hAnsi="Times New Roman"/>
          <w:sz w:val="28"/>
          <w:szCs w:val="28"/>
        </w:rPr>
        <w:t xml:space="preserve">Произведено финансовое обеспечение для всех 26 дошкольных образовательных учреждений за счет средств областного бюджета </w:t>
      </w:r>
      <w:r w:rsidRPr="00CD785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296</w:t>
      </w:r>
      <w:r w:rsidRPr="00CD785C">
        <w:rPr>
          <w:rFonts w:ascii="Times New Roman" w:hAnsi="Times New Roman"/>
          <w:sz w:val="28"/>
          <w:szCs w:val="28"/>
        </w:rPr>
        <w:t>713,3</w:t>
      </w:r>
      <w:r w:rsidRPr="004C0E43">
        <w:rPr>
          <w:rFonts w:ascii="Times New Roman" w:hAnsi="Times New Roman"/>
          <w:sz w:val="28"/>
          <w:szCs w:val="28"/>
        </w:rPr>
        <w:t xml:space="preserve"> </w:t>
      </w:r>
      <w:r w:rsidRPr="00154BE2">
        <w:rPr>
          <w:rFonts w:ascii="Times New Roman" w:hAnsi="Times New Roman"/>
          <w:sz w:val="28"/>
          <w:szCs w:val="28"/>
        </w:rPr>
        <w:t>тыс. рублей.</w:t>
      </w:r>
    </w:p>
    <w:p w:rsidR="00B421C8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85C">
        <w:rPr>
          <w:rFonts w:ascii="Times New Roman" w:hAnsi="Times New Roman"/>
          <w:sz w:val="28"/>
          <w:szCs w:val="28"/>
        </w:rPr>
        <w:t xml:space="preserve">Созданы условия для функционирования дошкольных образовательных учреждений, обеспечена образовательная деятельность дошкольных </w:t>
      </w:r>
      <w:r w:rsidRPr="00CD785C">
        <w:rPr>
          <w:rFonts w:ascii="Times New Roman" w:hAnsi="Times New Roman"/>
          <w:sz w:val="28"/>
          <w:szCs w:val="28"/>
        </w:rPr>
        <w:lastRenderedPageBreak/>
        <w:t>образовательных учреждений за счет средств местного бюджета – 144 558,0 тыс. рублей.</w:t>
      </w:r>
    </w:p>
    <w:p w:rsidR="00B421C8" w:rsidRPr="00E603AD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3AD">
        <w:rPr>
          <w:rFonts w:ascii="Times New Roman" w:hAnsi="Times New Roman"/>
          <w:sz w:val="28"/>
          <w:szCs w:val="28"/>
        </w:rPr>
        <w:t>Во всех общеобразовательных учреждениях созданы условия, соответствующие требованиям Федеральных государственных</w:t>
      </w:r>
      <w:r w:rsidRPr="00154BE2">
        <w:rPr>
          <w:rFonts w:ascii="Times New Roman" w:hAnsi="Times New Roman"/>
          <w:sz w:val="28"/>
          <w:szCs w:val="28"/>
        </w:rPr>
        <w:t xml:space="preserve"> образовательных стандартов начального общего образования и основного общего образования. Все учреждения укомплектованы педагогическими кадрами соответствующей квалификации и уровня подготовки, обеспечены учебной и методической литературой, компьютерным оборудованием и </w:t>
      </w:r>
      <w:r w:rsidRPr="00E603AD">
        <w:rPr>
          <w:rFonts w:ascii="Times New Roman" w:hAnsi="Times New Roman"/>
          <w:sz w:val="28"/>
          <w:szCs w:val="28"/>
        </w:rPr>
        <w:t>программным обеспечением.</w:t>
      </w:r>
    </w:p>
    <w:p w:rsidR="00B421C8" w:rsidRPr="00E603AD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3AD">
        <w:rPr>
          <w:rFonts w:ascii="Times New Roman" w:hAnsi="Times New Roman"/>
          <w:sz w:val="28"/>
          <w:szCs w:val="28"/>
        </w:rPr>
        <w:t>В 2020 году завершено подключение к высокоскоростной сети провайдера ТТК, что позволило обеспечить скорость доступ к Интернету в 7 общеобразовательных учреждениях до 100 Мб/с. В апреле-мае 2020 года</w:t>
      </w:r>
      <w:r>
        <w:rPr>
          <w:rFonts w:ascii="Times New Roman" w:hAnsi="Times New Roman"/>
          <w:sz w:val="28"/>
          <w:szCs w:val="28"/>
        </w:rPr>
        <w:t>,</w:t>
      </w:r>
      <w:r w:rsidRPr="00E603AD">
        <w:rPr>
          <w:rFonts w:ascii="Times New Roman" w:hAnsi="Times New Roman"/>
          <w:sz w:val="28"/>
          <w:szCs w:val="28"/>
        </w:rPr>
        <w:t xml:space="preserve"> в связи с распространением новой коронавирусной инфекции</w:t>
      </w:r>
      <w:r>
        <w:rPr>
          <w:rFonts w:ascii="Times New Roman" w:hAnsi="Times New Roman"/>
          <w:sz w:val="28"/>
          <w:szCs w:val="28"/>
        </w:rPr>
        <w:t>,</w:t>
      </w:r>
      <w:r w:rsidRPr="00E603AD">
        <w:rPr>
          <w:rFonts w:ascii="Times New Roman" w:hAnsi="Times New Roman"/>
          <w:sz w:val="28"/>
          <w:szCs w:val="28"/>
        </w:rPr>
        <w:t xml:space="preserve"> 100% общеобразовательны</w:t>
      </w:r>
      <w:r>
        <w:rPr>
          <w:rFonts w:ascii="Times New Roman" w:hAnsi="Times New Roman"/>
          <w:sz w:val="28"/>
          <w:szCs w:val="28"/>
        </w:rPr>
        <w:t>х учреждений</w:t>
      </w:r>
      <w:r w:rsidRPr="00E603AD">
        <w:rPr>
          <w:rFonts w:ascii="Times New Roman" w:hAnsi="Times New Roman"/>
          <w:sz w:val="28"/>
          <w:szCs w:val="28"/>
        </w:rPr>
        <w:t xml:space="preserve"> города осуществляли учебный процесс с использованием электронного обучения и дистанционных технологий.</w:t>
      </w:r>
    </w:p>
    <w:p w:rsidR="00B421C8" w:rsidRPr="00C60596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596">
        <w:rPr>
          <w:rFonts w:ascii="Times New Roman" w:hAnsi="Times New Roman"/>
          <w:sz w:val="28"/>
          <w:szCs w:val="28"/>
        </w:rPr>
        <w:t>Все несовершеннолетние граждане, проживающие на территории города Азова, подлежащие обучению, зачислены в общеобразовательные учреждения. Средняя наполняемость классов в школах города составила 27,6 человек.</w:t>
      </w:r>
    </w:p>
    <w:p w:rsidR="00B421C8" w:rsidRPr="005536BA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766">
        <w:rPr>
          <w:rFonts w:ascii="Times New Roman" w:hAnsi="Times New Roman"/>
          <w:sz w:val="28"/>
          <w:szCs w:val="28"/>
        </w:rPr>
        <w:t>Организовано питание для обучающихся 1-11 классов из малоимущих,</w:t>
      </w:r>
      <w:r w:rsidRPr="005536BA">
        <w:rPr>
          <w:rFonts w:ascii="Times New Roman" w:hAnsi="Times New Roman"/>
          <w:sz w:val="28"/>
          <w:szCs w:val="28"/>
        </w:rPr>
        <w:t xml:space="preserve"> многодетных семей в общеобразовательных учреждениях на сумму 5 900,1 тыс. рублей. </w:t>
      </w:r>
      <w:proofErr w:type="gramStart"/>
      <w:r w:rsidRPr="005536BA">
        <w:rPr>
          <w:rFonts w:ascii="Times New Roman" w:hAnsi="Times New Roman"/>
          <w:sz w:val="28"/>
          <w:szCs w:val="28"/>
        </w:rPr>
        <w:t>Обеспечены  бесплатным</w:t>
      </w:r>
      <w:proofErr w:type="gramEnd"/>
      <w:r w:rsidRPr="005536BA">
        <w:rPr>
          <w:rFonts w:ascii="Times New Roman" w:hAnsi="Times New Roman"/>
          <w:sz w:val="28"/>
          <w:szCs w:val="28"/>
        </w:rPr>
        <w:t xml:space="preserve"> молоком дети 1-4 классов на сумму 860,8 тыс. рублей.</w:t>
      </w:r>
    </w:p>
    <w:p w:rsidR="00B421C8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BA">
        <w:rPr>
          <w:rFonts w:ascii="Times New Roman" w:hAnsi="Times New Roman"/>
          <w:sz w:val="28"/>
          <w:szCs w:val="28"/>
        </w:rPr>
        <w:t>В рамках национального проекта «Образование» регионального проекта "Цифровая обр</w:t>
      </w:r>
      <w:r>
        <w:rPr>
          <w:rFonts w:ascii="Times New Roman" w:hAnsi="Times New Roman"/>
          <w:sz w:val="28"/>
          <w:szCs w:val="28"/>
        </w:rPr>
        <w:t xml:space="preserve">азовательная среда (Ростовская область)" </w:t>
      </w:r>
      <w:r w:rsidRPr="005536BA">
        <w:rPr>
          <w:rFonts w:ascii="Times New Roman" w:hAnsi="Times New Roman"/>
          <w:sz w:val="28"/>
          <w:szCs w:val="28"/>
        </w:rPr>
        <w:t xml:space="preserve">закуплено оборудование для общеобразовательных учреждений города на сумму 18 792,5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Pr="005536BA">
        <w:rPr>
          <w:rFonts w:ascii="Times New Roman" w:hAnsi="Times New Roman"/>
          <w:sz w:val="28"/>
          <w:szCs w:val="28"/>
        </w:rPr>
        <w:t xml:space="preserve">в том числе средства </w:t>
      </w:r>
      <w:r>
        <w:rPr>
          <w:rFonts w:ascii="Times New Roman" w:hAnsi="Times New Roman"/>
          <w:sz w:val="28"/>
          <w:szCs w:val="28"/>
        </w:rPr>
        <w:t>областного</w:t>
      </w:r>
      <w:r w:rsidRPr="005536BA">
        <w:rPr>
          <w:rFonts w:ascii="Times New Roman" w:hAnsi="Times New Roman"/>
          <w:sz w:val="28"/>
          <w:szCs w:val="28"/>
        </w:rPr>
        <w:t xml:space="preserve"> бюджета – </w:t>
      </w:r>
      <w:r>
        <w:rPr>
          <w:rFonts w:ascii="Times New Roman" w:hAnsi="Times New Roman"/>
          <w:sz w:val="28"/>
          <w:szCs w:val="28"/>
        </w:rPr>
        <w:t>376,0</w:t>
      </w:r>
      <w:r w:rsidRPr="005536BA">
        <w:rPr>
          <w:rFonts w:ascii="Times New Roman" w:hAnsi="Times New Roman"/>
          <w:sz w:val="28"/>
          <w:szCs w:val="28"/>
        </w:rPr>
        <w:t xml:space="preserve"> тыс. рублей, средства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5536BA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18 416,5</w:t>
      </w:r>
      <w:r w:rsidRPr="005536BA">
        <w:rPr>
          <w:rFonts w:ascii="Times New Roman" w:hAnsi="Times New Roman"/>
          <w:sz w:val="28"/>
          <w:szCs w:val="28"/>
        </w:rPr>
        <w:t xml:space="preserve"> тыс. рублей.</w:t>
      </w:r>
    </w:p>
    <w:p w:rsidR="00B421C8" w:rsidRPr="004C0E4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BA">
        <w:rPr>
          <w:rFonts w:ascii="Times New Roman" w:hAnsi="Times New Roman"/>
          <w:sz w:val="28"/>
          <w:szCs w:val="28"/>
        </w:rPr>
        <w:t xml:space="preserve">Разработана проектно-сметная документация на </w:t>
      </w:r>
      <w:proofErr w:type="gramStart"/>
      <w:r w:rsidRPr="005536BA">
        <w:rPr>
          <w:rFonts w:ascii="Times New Roman" w:hAnsi="Times New Roman"/>
          <w:sz w:val="28"/>
          <w:szCs w:val="28"/>
        </w:rPr>
        <w:t>проведение  капитального</w:t>
      </w:r>
      <w:proofErr w:type="gramEnd"/>
      <w:r w:rsidRPr="005536BA">
        <w:rPr>
          <w:rFonts w:ascii="Times New Roman" w:hAnsi="Times New Roman"/>
          <w:sz w:val="28"/>
          <w:szCs w:val="28"/>
        </w:rPr>
        <w:t xml:space="preserve"> ремонта МБОУ СОШ № 5 г. Азова по адресам ул. Гр. Мирошниченко,48 и ул. Кирова,74. 3 г. Азова в объеме 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6BA">
        <w:rPr>
          <w:rFonts w:ascii="Times New Roman" w:hAnsi="Times New Roman"/>
          <w:sz w:val="28"/>
          <w:szCs w:val="28"/>
        </w:rPr>
        <w:t>500,0 тыс. рублей, в том числе за счёт средств местного бюджета 2 128,0 тыс. рублей, за счет областного бюджета 7 372,0 тыс. руб.</w:t>
      </w:r>
    </w:p>
    <w:p w:rsidR="00B421C8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4BE2">
        <w:rPr>
          <w:rFonts w:ascii="Times New Roman" w:hAnsi="Times New Roman"/>
          <w:sz w:val="28"/>
          <w:szCs w:val="28"/>
        </w:rPr>
        <w:t>Созданы все условия для функционирования учреждений дополнительного образования детей</w:t>
      </w:r>
      <w:r>
        <w:rPr>
          <w:rFonts w:ascii="Times New Roman" w:hAnsi="Times New Roman"/>
          <w:sz w:val="28"/>
          <w:szCs w:val="28"/>
        </w:rPr>
        <w:t>.</w:t>
      </w:r>
    </w:p>
    <w:p w:rsidR="00B421C8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каникулярное время, согласно плану работы, организованы и проводились физкультурно-спортивные мероприятия, в которые привлечены учащиеся 1-11 классов.</w:t>
      </w:r>
    </w:p>
    <w:p w:rsidR="00B421C8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068">
        <w:rPr>
          <w:rFonts w:ascii="Times New Roman" w:hAnsi="Times New Roman"/>
          <w:sz w:val="28"/>
          <w:szCs w:val="28"/>
        </w:rPr>
        <w:lastRenderedPageBreak/>
        <w:t xml:space="preserve">25 несовершеннолетних </w:t>
      </w:r>
      <w:r>
        <w:rPr>
          <w:rFonts w:ascii="Times New Roman" w:hAnsi="Times New Roman"/>
          <w:sz w:val="28"/>
          <w:szCs w:val="28"/>
        </w:rPr>
        <w:t>отдыхали</w:t>
      </w:r>
      <w:r w:rsidRPr="00800068">
        <w:rPr>
          <w:rFonts w:ascii="Times New Roman" w:hAnsi="Times New Roman"/>
          <w:sz w:val="28"/>
          <w:szCs w:val="28"/>
        </w:rPr>
        <w:t xml:space="preserve"> в оздоровительных и санаторно-курортных организациях в каникулярное время. Путевки были приобретены министерством общего и профессионального образования Ростовской   области.</w:t>
      </w:r>
    </w:p>
    <w:p w:rsidR="00B421C8" w:rsidRPr="004C0E43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E43">
        <w:rPr>
          <w:rFonts w:ascii="Times New Roman" w:hAnsi="Times New Roman"/>
          <w:sz w:val="28"/>
          <w:szCs w:val="28"/>
        </w:rPr>
        <w:t>349 несовершеннолетних, находящихся в трудной жизненной ситуации из малообеспеченных семей оздоровились в загородных стационарных оздоровительных и санаторных организациях Ростовской области воспользовавшись услугой Учреждения социальной защиты населения г. Азова.</w:t>
      </w:r>
    </w:p>
    <w:p w:rsidR="00B421C8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4BE2">
        <w:rPr>
          <w:rFonts w:ascii="Times New Roman" w:hAnsi="Times New Roman"/>
          <w:sz w:val="28"/>
          <w:szCs w:val="28"/>
        </w:rPr>
        <w:t xml:space="preserve">Проводятся мониторинги (анкетирование родителей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154BE2">
        <w:rPr>
          <w:rFonts w:ascii="Times New Roman" w:hAnsi="Times New Roman"/>
          <w:sz w:val="28"/>
          <w:szCs w:val="28"/>
        </w:rPr>
        <w:t>законных представителей) удовлетвор</w:t>
      </w:r>
      <w:r>
        <w:rPr>
          <w:rFonts w:ascii="Times New Roman" w:hAnsi="Times New Roman"/>
          <w:sz w:val="28"/>
          <w:szCs w:val="28"/>
        </w:rPr>
        <w:t>енности</w:t>
      </w:r>
      <w:r w:rsidRPr="00154BE2">
        <w:rPr>
          <w:rFonts w:ascii="Times New Roman" w:hAnsi="Times New Roman"/>
          <w:sz w:val="28"/>
          <w:szCs w:val="28"/>
        </w:rPr>
        <w:t xml:space="preserve"> качеством услуг организации отдыха и оздоровления в каникулярное время.</w:t>
      </w:r>
    </w:p>
    <w:p w:rsidR="00B421C8" w:rsidRPr="00D701E4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1E4">
        <w:rPr>
          <w:rFonts w:ascii="Times New Roman" w:hAnsi="Times New Roman"/>
          <w:sz w:val="28"/>
          <w:szCs w:val="28"/>
        </w:rPr>
        <w:t xml:space="preserve">Во всех образовательных учреждениях разработаны Положения об оценке результативности профессиональной деятельности учителей. На основе этих документов в образовательных учреждениях производятся выплаты стимулирующего характера. </w:t>
      </w:r>
    </w:p>
    <w:p w:rsidR="00B421C8" w:rsidRPr="00277057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7057">
        <w:rPr>
          <w:rFonts w:ascii="Times New Roman" w:hAnsi="Times New Roman"/>
          <w:sz w:val="28"/>
          <w:szCs w:val="28"/>
        </w:rPr>
        <w:t>Сформированы  и</w:t>
      </w:r>
      <w:proofErr w:type="gramEnd"/>
      <w:r w:rsidRPr="00277057">
        <w:rPr>
          <w:rFonts w:ascii="Times New Roman" w:hAnsi="Times New Roman"/>
          <w:sz w:val="28"/>
          <w:szCs w:val="28"/>
        </w:rPr>
        <w:t xml:space="preserve"> на 100% выполнены планы-графики повышения квалификации педагогических работников образовательных учреждений.</w:t>
      </w:r>
    </w:p>
    <w:p w:rsidR="00B421C8" w:rsidRPr="00277057" w:rsidRDefault="00B421C8" w:rsidP="00B421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057">
        <w:rPr>
          <w:rFonts w:ascii="Times New Roman" w:hAnsi="Times New Roman"/>
          <w:sz w:val="28"/>
          <w:szCs w:val="28"/>
        </w:rPr>
        <w:t xml:space="preserve">Систематически обновляется информация на официальных сайтах муниципальных образовательных учреждений в сети Интернет в соответствии с нормативными требованиями. На официальном сайте Управления образования размещена необходимая информация по всем направлениям функционирования образовательной системы города. Образовательные учреждения ежегодно размещают на своих сайтах публичные доклады о результатах своей деятельности с целью обеспечения открытости и доступности информации для всех жителей города. </w:t>
      </w:r>
    </w:p>
    <w:p w:rsidR="00B421C8" w:rsidRDefault="00B421C8" w:rsidP="00B421C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9901FE">
        <w:rPr>
          <w:rFonts w:ascii="Times New Roman" w:hAnsi="Times New Roman"/>
          <w:sz w:val="28"/>
          <w:szCs w:val="28"/>
        </w:rPr>
        <w:t>Основные цели реализации государственной программы в 20</w:t>
      </w:r>
      <w:r w:rsidRPr="004C0E43">
        <w:rPr>
          <w:rFonts w:ascii="Times New Roman" w:hAnsi="Times New Roman"/>
          <w:sz w:val="28"/>
          <w:szCs w:val="28"/>
        </w:rPr>
        <w:t>20</w:t>
      </w:r>
      <w:r w:rsidRPr="009901FE">
        <w:rPr>
          <w:rFonts w:ascii="Times New Roman" w:hAnsi="Times New Roman"/>
          <w:sz w:val="28"/>
          <w:szCs w:val="28"/>
        </w:rPr>
        <w:t xml:space="preserve"> году достигнуты, задачи выполнены в пределах предусмотренных плановых расходов.</w:t>
      </w:r>
    </w:p>
    <w:p w:rsidR="00B421C8" w:rsidRPr="00BB167F" w:rsidRDefault="00B421C8" w:rsidP="00B421C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B167F">
        <w:rPr>
          <w:b/>
          <w:bCs/>
          <w:sz w:val="28"/>
          <w:szCs w:val="28"/>
        </w:rPr>
        <w:t xml:space="preserve">Динамическая </w:t>
      </w:r>
      <w:proofErr w:type="gramStart"/>
      <w:r w:rsidRPr="00BB167F">
        <w:rPr>
          <w:b/>
          <w:bCs/>
          <w:sz w:val="28"/>
          <w:szCs w:val="28"/>
        </w:rPr>
        <w:t>цель</w:t>
      </w:r>
      <w:r w:rsidRPr="00BB167F">
        <w:rPr>
          <w:sz w:val="28"/>
          <w:szCs w:val="28"/>
        </w:rPr>
        <w:t xml:space="preserve">  Стратегии</w:t>
      </w:r>
      <w:proofErr w:type="gramEnd"/>
      <w:r w:rsidRPr="00BB167F">
        <w:rPr>
          <w:color w:val="FF0000"/>
          <w:sz w:val="28"/>
          <w:szCs w:val="28"/>
        </w:rPr>
        <w:t xml:space="preserve"> </w:t>
      </w:r>
      <w:r w:rsidRPr="00BB167F">
        <w:rPr>
          <w:sz w:val="28"/>
          <w:szCs w:val="28"/>
        </w:rPr>
        <w:t>2030 – «увеличение количества победителей и призеров регионального этапа всероссийской олимпиады школьников».</w:t>
      </w:r>
      <w:r w:rsidRPr="00BB167F">
        <w:rPr>
          <w:color w:val="FF0000"/>
          <w:sz w:val="28"/>
          <w:szCs w:val="28"/>
        </w:rPr>
        <w:t xml:space="preserve"> </w:t>
      </w:r>
    </w:p>
    <w:p w:rsidR="00B421C8" w:rsidRPr="00BB167F" w:rsidRDefault="00B421C8" w:rsidP="00B421C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B167F">
        <w:rPr>
          <w:b/>
          <w:sz w:val="28"/>
          <w:szCs w:val="28"/>
        </w:rPr>
        <w:t>Количество победителей и призеров</w:t>
      </w:r>
      <w:r w:rsidRPr="00BB167F">
        <w:rPr>
          <w:sz w:val="28"/>
          <w:szCs w:val="28"/>
        </w:rPr>
        <w:t xml:space="preserve"> заключительного регионального этапа всероссийской олимпиады школьников (на 9 тыс. человек) составило </w:t>
      </w:r>
      <w:proofErr w:type="gramStart"/>
      <w:r w:rsidRPr="00BB167F">
        <w:rPr>
          <w:sz w:val="28"/>
          <w:szCs w:val="28"/>
        </w:rPr>
        <w:t>18  человек</w:t>
      </w:r>
      <w:proofErr w:type="gramEnd"/>
      <w:r w:rsidRPr="00BB167F">
        <w:rPr>
          <w:sz w:val="28"/>
          <w:szCs w:val="28"/>
        </w:rPr>
        <w:t>, что соответствует плановому показателю I этапа.</w:t>
      </w:r>
      <w:r w:rsidRPr="00BB167F">
        <w:rPr>
          <w:color w:val="FF0000"/>
          <w:sz w:val="28"/>
          <w:szCs w:val="28"/>
        </w:rPr>
        <w:t xml:space="preserve"> </w:t>
      </w:r>
      <w:r w:rsidRPr="00BB167F">
        <w:rPr>
          <w:color w:val="000000"/>
          <w:sz w:val="28"/>
          <w:szCs w:val="28"/>
        </w:rPr>
        <w:t xml:space="preserve">Город Азов традиционно входит в десятку территорий Ростовской области по числу победителей и призеров регионального этапа Всероссийской олимпиады школьников. </w:t>
      </w:r>
    </w:p>
    <w:p w:rsidR="00B421C8" w:rsidRPr="00BB167F" w:rsidRDefault="00B421C8" w:rsidP="00B421C8">
      <w:pPr>
        <w:pStyle w:val="a5"/>
        <w:spacing w:line="276" w:lineRule="auto"/>
        <w:ind w:firstLine="708"/>
        <w:jc w:val="both"/>
        <w:rPr>
          <w:iCs/>
          <w:szCs w:val="28"/>
        </w:rPr>
      </w:pPr>
      <w:r w:rsidRPr="00BB167F">
        <w:rPr>
          <w:iCs/>
          <w:szCs w:val="28"/>
        </w:rPr>
        <w:lastRenderedPageBreak/>
        <w:t xml:space="preserve">Структурной целью развития образования в городе Азове до 2030 года является - повышение качества образования в соответствии с меняющимися запросами населения и перспективными задачами развития общества и </w:t>
      </w:r>
      <w:proofErr w:type="gramStart"/>
      <w:r w:rsidRPr="00BB167F">
        <w:rPr>
          <w:iCs/>
          <w:szCs w:val="28"/>
        </w:rPr>
        <w:t>экономики  в</w:t>
      </w:r>
      <w:proofErr w:type="gramEnd"/>
      <w:r w:rsidRPr="00BB167F">
        <w:rPr>
          <w:iCs/>
          <w:szCs w:val="28"/>
        </w:rPr>
        <w:t xml:space="preserve"> городе Азове.</w:t>
      </w:r>
    </w:p>
    <w:p w:rsidR="00B421C8" w:rsidRPr="00BB167F" w:rsidRDefault="00B421C8" w:rsidP="00B421C8">
      <w:pPr>
        <w:pStyle w:val="a5"/>
        <w:spacing w:line="276" w:lineRule="auto"/>
        <w:ind w:firstLine="708"/>
        <w:jc w:val="both"/>
        <w:rPr>
          <w:szCs w:val="28"/>
        </w:rPr>
      </w:pPr>
      <w:r w:rsidRPr="00BB167F">
        <w:rPr>
          <w:szCs w:val="28"/>
        </w:rPr>
        <w:t>Проводится работа по созданию условий для формирования у детей высокого уровня духовно-нравственного развития, чувства причастности к историко-культурной общности российского народа и судьбе России.</w:t>
      </w:r>
    </w:p>
    <w:p w:rsidR="00B421C8" w:rsidRPr="00BB167F" w:rsidRDefault="00B421C8" w:rsidP="00B421C8">
      <w:pPr>
        <w:pStyle w:val="a5"/>
        <w:spacing w:line="276" w:lineRule="auto"/>
        <w:ind w:firstLine="708"/>
        <w:jc w:val="both"/>
        <w:rPr>
          <w:szCs w:val="28"/>
        </w:rPr>
      </w:pPr>
      <w:r w:rsidRPr="00BB167F">
        <w:rPr>
          <w:szCs w:val="28"/>
        </w:rPr>
        <w:t>Осуществляется развитие форм включения детей в интеллектуально-познавательную, творческую, трудовую, общественно-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Общероссийской общественно-государственной детско-юношеской организации «Российское движение школьников».</w:t>
      </w:r>
    </w:p>
    <w:p w:rsidR="00B421C8" w:rsidRPr="00BB167F" w:rsidRDefault="00B421C8" w:rsidP="00B421C8">
      <w:pPr>
        <w:pStyle w:val="a5"/>
        <w:spacing w:line="276" w:lineRule="auto"/>
        <w:ind w:firstLine="708"/>
        <w:jc w:val="both"/>
        <w:rPr>
          <w:szCs w:val="28"/>
        </w:rPr>
      </w:pPr>
      <w:r w:rsidRPr="00BB167F">
        <w:rPr>
          <w:szCs w:val="28"/>
        </w:rPr>
        <w:t xml:space="preserve">Увеличивается число детей, охваченных обновленными программами основного общего и среднего общего образования, позволяющими сформировать ключевые компетенции, отвечающие вызовам современности. </w:t>
      </w:r>
    </w:p>
    <w:p w:rsidR="00B421C8" w:rsidRDefault="00B421C8" w:rsidP="00B421C8">
      <w:pPr>
        <w:pStyle w:val="a5"/>
        <w:spacing w:line="276" w:lineRule="auto"/>
        <w:ind w:firstLine="708"/>
        <w:jc w:val="both"/>
        <w:rPr>
          <w:b/>
          <w:iCs/>
          <w:szCs w:val="28"/>
        </w:rPr>
      </w:pPr>
    </w:p>
    <w:p w:rsidR="00B421C8" w:rsidRPr="009533BD" w:rsidRDefault="00B421C8" w:rsidP="00B421C8">
      <w:pPr>
        <w:pStyle w:val="a5"/>
        <w:spacing w:line="276" w:lineRule="auto"/>
        <w:ind w:firstLine="708"/>
        <w:jc w:val="both"/>
        <w:rPr>
          <w:b/>
          <w:iCs/>
          <w:szCs w:val="28"/>
        </w:rPr>
      </w:pPr>
      <w:r w:rsidRPr="009533BD">
        <w:rPr>
          <w:b/>
          <w:iCs/>
          <w:szCs w:val="28"/>
        </w:rPr>
        <w:t>Культура и казачество</w:t>
      </w:r>
    </w:p>
    <w:p w:rsidR="00B421C8" w:rsidRPr="009533BD" w:rsidRDefault="00B421C8" w:rsidP="00B421C8">
      <w:pPr>
        <w:pStyle w:val="a5"/>
        <w:spacing w:line="276" w:lineRule="auto"/>
        <w:ind w:firstLine="708"/>
        <w:jc w:val="both"/>
        <w:rPr>
          <w:iCs/>
          <w:szCs w:val="28"/>
        </w:rPr>
      </w:pPr>
      <w:r w:rsidRPr="009533BD">
        <w:rPr>
          <w:iCs/>
          <w:szCs w:val="28"/>
        </w:rPr>
        <w:t xml:space="preserve">В целях создания условий для достижения, сохранения и развития культурного и исторического наследия города Азова, а также комплексного туризма, для формирования </w:t>
      </w:r>
      <w:proofErr w:type="spellStart"/>
      <w:r w:rsidRPr="009533BD">
        <w:rPr>
          <w:iCs/>
          <w:szCs w:val="28"/>
        </w:rPr>
        <w:t>конкурентноспособной</w:t>
      </w:r>
      <w:proofErr w:type="spellEnd"/>
      <w:r w:rsidRPr="009533BD">
        <w:rPr>
          <w:iCs/>
          <w:szCs w:val="28"/>
        </w:rPr>
        <w:t xml:space="preserve"> туристской индустрии, способствующей социально-экономическому развитию города Азова, постановлением Администрации города Азова от 13.11.2018 № 2478 утверждена муниципальная программа города Азова «Развитие культуры и туризма». Параллельно с развитием этих направлений осуществляется работа по популяризации казачества.</w:t>
      </w:r>
    </w:p>
    <w:p w:rsidR="00B421C8" w:rsidRPr="00667A3F" w:rsidRDefault="00B421C8" w:rsidP="00B421C8">
      <w:pPr>
        <w:pStyle w:val="a5"/>
        <w:spacing w:line="276" w:lineRule="auto"/>
        <w:ind w:firstLine="708"/>
        <w:jc w:val="both"/>
      </w:pPr>
      <w:r w:rsidRPr="00667A3F">
        <w:rPr>
          <w:szCs w:val="28"/>
        </w:rPr>
        <w:t xml:space="preserve">В отчетном году реализован комплекс мероприятий, </w:t>
      </w:r>
      <w:r w:rsidRPr="00667A3F">
        <w:t>в результате которых:</w:t>
      </w:r>
    </w:p>
    <w:p w:rsidR="00B421C8" w:rsidRPr="00667A3F" w:rsidRDefault="00B421C8" w:rsidP="00B421C8">
      <w:pPr>
        <w:pStyle w:val="a5"/>
        <w:spacing w:line="276" w:lineRule="auto"/>
        <w:ind w:firstLine="708"/>
        <w:jc w:val="both"/>
        <w:rPr>
          <w:szCs w:val="28"/>
        </w:rPr>
      </w:pPr>
      <w:r w:rsidRPr="00667A3F">
        <w:rPr>
          <w:szCs w:val="28"/>
        </w:rPr>
        <w:t>- проведено 2223 мероприятия, которые посетили 31534 человека. В 2020 году МБУК ЦБС организовала и провела сетевые акции и конкурсы, в том числе и международные - «Бессмертные имена: вспомним героев Великой Отечественной», «Петровские чтения», «Россия. Родина. Единство</w:t>
      </w:r>
      <w:proofErr w:type="gramStart"/>
      <w:r w:rsidRPr="00667A3F">
        <w:rPr>
          <w:szCs w:val="28"/>
        </w:rPr>
        <w:t>»,  «</w:t>
      </w:r>
      <w:proofErr w:type="gramEnd"/>
      <w:r w:rsidRPr="00667A3F">
        <w:rPr>
          <w:szCs w:val="28"/>
        </w:rPr>
        <w:t>Есенин, вдохновляющий на творчество», в которых приняло участие более 700 человек из России,  ДНР, ЛНР и Палестины;</w:t>
      </w:r>
    </w:p>
    <w:p w:rsidR="00B421C8" w:rsidRPr="00667A3F" w:rsidRDefault="00B421C8" w:rsidP="00B421C8">
      <w:pPr>
        <w:pStyle w:val="a5"/>
        <w:spacing w:line="276" w:lineRule="auto"/>
        <w:ind w:firstLine="708"/>
        <w:jc w:val="both"/>
        <w:rPr>
          <w:szCs w:val="28"/>
        </w:rPr>
      </w:pPr>
      <w:r w:rsidRPr="00667A3F">
        <w:rPr>
          <w:szCs w:val="28"/>
        </w:rPr>
        <w:t xml:space="preserve">– количество экземпляров новых поступлений в библиотечные фонды общедоступных библиотек на 1 тыс. человек населения составил 90 единиц. Запланировано и приобретено в 2020 году 7265 экземпляров книг на различную тематику, в том числе приняты книги из государственной </w:t>
      </w:r>
      <w:r w:rsidRPr="00667A3F">
        <w:rPr>
          <w:szCs w:val="28"/>
        </w:rPr>
        <w:lastRenderedPageBreak/>
        <w:t>собственности Ростовской области в муниципальную собственность г. Азова в количестве 3432 экземпляров;</w:t>
      </w:r>
    </w:p>
    <w:p w:rsidR="00B421C8" w:rsidRPr="00667A3F" w:rsidRDefault="00B421C8" w:rsidP="00B421C8">
      <w:pPr>
        <w:pStyle w:val="a5"/>
        <w:spacing w:line="276" w:lineRule="auto"/>
        <w:ind w:firstLine="708"/>
        <w:jc w:val="both"/>
        <w:rPr>
          <w:szCs w:val="28"/>
        </w:rPr>
      </w:pPr>
      <w:r w:rsidRPr="00667A3F">
        <w:rPr>
          <w:szCs w:val="28"/>
        </w:rPr>
        <w:t xml:space="preserve">– в 2020 году в рамках Года Памяти и Славы специалистами МБУК ГДК г. Азова было проведено 81 мероприятие патриотической направленности. 9 Мая, в ограниченном режиме, в связи со сложной, эпидемиологической обстановкой, были даны 16 концертов «Фронтовых бригад»; были проведены </w:t>
      </w:r>
      <w:proofErr w:type="gramStart"/>
      <w:r w:rsidRPr="00667A3F">
        <w:rPr>
          <w:szCs w:val="28"/>
        </w:rPr>
        <w:t>такие  мероприятия</w:t>
      </w:r>
      <w:proofErr w:type="gramEnd"/>
      <w:r w:rsidRPr="00667A3F">
        <w:rPr>
          <w:szCs w:val="28"/>
        </w:rPr>
        <w:t xml:space="preserve"> как: акция «Блокадный хлеб», памятное мероприятие «Мы отстоим тебя, родной Азов!», торжественная церемония открытия новой Памятной плиты в мемориальном комплексе «Письма с фронта», торжественная церемония возложения цветов к мемориалу «Павшим за Родину» и Памятной стене, в рамках Всероссийской акции «Никто не забыт». Заслуженный коллектив народного творчества народный ансамбль современного танца «Надежда» принял участие в торжественной церемонии открытия музейного комплекса «</w:t>
      </w:r>
      <w:proofErr w:type="spellStart"/>
      <w:r w:rsidRPr="00667A3F">
        <w:rPr>
          <w:szCs w:val="28"/>
        </w:rPr>
        <w:t>Самбекские</w:t>
      </w:r>
      <w:proofErr w:type="spellEnd"/>
      <w:r w:rsidRPr="00667A3F">
        <w:rPr>
          <w:szCs w:val="28"/>
        </w:rPr>
        <w:t xml:space="preserve"> высоты». </w:t>
      </w:r>
      <w:proofErr w:type="gramStart"/>
      <w:r w:rsidRPr="00667A3F">
        <w:rPr>
          <w:szCs w:val="28"/>
        </w:rPr>
        <w:t>Организованы  два</w:t>
      </w:r>
      <w:proofErr w:type="gramEnd"/>
      <w:r w:rsidRPr="00667A3F">
        <w:rPr>
          <w:szCs w:val="28"/>
        </w:rPr>
        <w:t xml:space="preserve"> онлайн фестиваля: «Мы – помним! Мы – гордимся» </w:t>
      </w:r>
      <w:proofErr w:type="gramStart"/>
      <w:r w:rsidRPr="00667A3F">
        <w:rPr>
          <w:szCs w:val="28"/>
        </w:rPr>
        <w:t>и  «</w:t>
      </w:r>
      <w:proofErr w:type="gramEnd"/>
      <w:r w:rsidRPr="00667A3F">
        <w:rPr>
          <w:szCs w:val="28"/>
        </w:rPr>
        <w:t>Наследники Победы».</w:t>
      </w:r>
    </w:p>
    <w:p w:rsidR="00B421C8" w:rsidRPr="00667A3F" w:rsidRDefault="00B421C8" w:rsidP="00B421C8">
      <w:pPr>
        <w:pStyle w:val="a5"/>
        <w:spacing w:line="276" w:lineRule="auto"/>
        <w:ind w:firstLine="708"/>
        <w:jc w:val="both"/>
        <w:rPr>
          <w:szCs w:val="28"/>
        </w:rPr>
      </w:pPr>
      <w:r w:rsidRPr="00667A3F">
        <w:rPr>
          <w:szCs w:val="28"/>
        </w:rPr>
        <w:t>В 2020 году призёрами, дипломантами и победителями стали 55 учащихся МБУ ДО ДХШ г. Азова, приняли участие в конкурсах различного уровня более 150 человек. Призёры ХII межрегиональной Южно-Российской олимпиады школьников «Архитектура и искусство» - 15 человек, II международного благотворительного конкурса «Каждый народ-художник» (всероссийский изобразительный диктант) – 13 человек, Международного конкурса детского рисунка «А.П. Чехов и герои его произведений» - 4 человека, Всероссийского творческого конкурса «А в памяти мгновения войны» - 8 человек, Международного конкурса XXX передвижной выставки детского изобразительного творчества «Я вижу мир: мир вашему дому» - 4 человека.</w:t>
      </w:r>
    </w:p>
    <w:p w:rsidR="00B421C8" w:rsidRPr="00667A3F" w:rsidRDefault="00B421C8" w:rsidP="00B421C8">
      <w:pPr>
        <w:pStyle w:val="a5"/>
        <w:spacing w:line="276" w:lineRule="auto"/>
        <w:ind w:firstLine="708"/>
        <w:jc w:val="both"/>
        <w:rPr>
          <w:szCs w:val="28"/>
        </w:rPr>
      </w:pPr>
      <w:r w:rsidRPr="00667A3F">
        <w:rPr>
          <w:szCs w:val="28"/>
        </w:rPr>
        <w:t>В МБУ ДО ДШИ г. Азова проведен открытый городской конкурс «Играй, баян!».  280 учащихся приняли участие в творческих мероприятиях международного, всероссийского и регионального уровня: VI Международный музыкальный конкурс юбилейных дат «Признание», Международный конкурс сценического искусства «Азовская волна», Региональный конкурс хореографического искусства «Пируэт», XII Региональный конкурс юных исполнителей на духовых и ударных инструментах «Концертино», VI Областной конкурс хоровых коллективов и вокальных ансамблей им В.А. Никольского, IX областной конкурс юных исполнителей на народных инструментах «Дебют». Всего за 2020 год учащиеся ДШИ завоевали 277 дипломов конкурсов различного уровня.</w:t>
      </w:r>
    </w:p>
    <w:p w:rsidR="00B421C8" w:rsidRDefault="00B421C8" w:rsidP="00B421C8">
      <w:pPr>
        <w:pStyle w:val="a5"/>
        <w:spacing w:line="276" w:lineRule="auto"/>
        <w:ind w:firstLine="708"/>
        <w:jc w:val="both"/>
        <w:rPr>
          <w:bCs/>
          <w:szCs w:val="28"/>
        </w:rPr>
      </w:pPr>
      <w:r w:rsidRPr="00020C5A">
        <w:rPr>
          <w:b/>
          <w:szCs w:val="28"/>
        </w:rPr>
        <w:t xml:space="preserve">Динамическая цель: «увеличение количества посещений учреждений культуры в городе Азове» </w:t>
      </w:r>
      <w:r w:rsidRPr="00020C5A">
        <w:rPr>
          <w:bCs/>
          <w:szCs w:val="28"/>
        </w:rPr>
        <w:t xml:space="preserve">реализована </w:t>
      </w:r>
      <w:proofErr w:type="gramStart"/>
      <w:r w:rsidRPr="00020C5A">
        <w:rPr>
          <w:bCs/>
          <w:szCs w:val="28"/>
        </w:rPr>
        <w:t>через</w:t>
      </w:r>
      <w:r w:rsidRPr="00020C5A">
        <w:rPr>
          <w:b/>
          <w:szCs w:val="28"/>
        </w:rPr>
        <w:t xml:space="preserve">  </w:t>
      </w:r>
      <w:r w:rsidRPr="00020C5A">
        <w:rPr>
          <w:szCs w:val="28"/>
        </w:rPr>
        <w:t>и</w:t>
      </w:r>
      <w:r w:rsidRPr="00020C5A">
        <w:rPr>
          <w:bCs/>
          <w:szCs w:val="28"/>
        </w:rPr>
        <w:t>ндикаторы</w:t>
      </w:r>
      <w:proofErr w:type="gramEnd"/>
      <w:r w:rsidRPr="00020C5A">
        <w:rPr>
          <w:bCs/>
          <w:szCs w:val="28"/>
        </w:rPr>
        <w:t xml:space="preserve"> </w:t>
      </w:r>
      <w:r w:rsidRPr="00020C5A">
        <w:rPr>
          <w:b/>
          <w:szCs w:val="28"/>
        </w:rPr>
        <w:lastRenderedPageBreak/>
        <w:t>количества посещений библиотек и культурно-досуговых учреждений на 1000 человек населения</w:t>
      </w:r>
      <w:r w:rsidRPr="00020C5A">
        <w:rPr>
          <w:bCs/>
          <w:szCs w:val="28"/>
        </w:rPr>
        <w:t>, которые в 2020 году не достигли запланированного уровня и составили соответственно: 3498 посещений и 560 посещений.</w:t>
      </w:r>
    </w:p>
    <w:p w:rsidR="00B421C8" w:rsidRPr="00667A3F" w:rsidRDefault="00B421C8" w:rsidP="00B421C8">
      <w:pPr>
        <w:pStyle w:val="a5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Не исполнение плановых показателей произошло из-за ограничений</w:t>
      </w:r>
      <w:r w:rsidRPr="00667A3F">
        <w:rPr>
          <w:szCs w:val="28"/>
        </w:rPr>
        <w:t>, связанных с пандемией коронавирусной инфекции, запрещением проведения культурно-массовых мероприятий, ограничением работы подведомственных учреждений культуры</w:t>
      </w:r>
      <w:r>
        <w:rPr>
          <w:szCs w:val="28"/>
        </w:rPr>
        <w:t>.</w:t>
      </w:r>
      <w:r w:rsidRPr="00667A3F">
        <w:rPr>
          <w:szCs w:val="28"/>
        </w:rPr>
        <w:t xml:space="preserve"> </w:t>
      </w:r>
      <w:r>
        <w:rPr>
          <w:szCs w:val="28"/>
        </w:rPr>
        <w:t xml:space="preserve">Тем не менее </w:t>
      </w:r>
      <w:proofErr w:type="gramStart"/>
      <w:r w:rsidRPr="00667A3F">
        <w:rPr>
          <w:szCs w:val="28"/>
        </w:rPr>
        <w:t>деятельность  учреждений</w:t>
      </w:r>
      <w:proofErr w:type="gramEnd"/>
      <w:r w:rsidRPr="00667A3F">
        <w:rPr>
          <w:szCs w:val="28"/>
        </w:rPr>
        <w:t xml:space="preserve"> сохранена, с учетом оптимизации расходов. </w:t>
      </w:r>
    </w:p>
    <w:p w:rsidR="00B421C8" w:rsidRPr="00CB3F94" w:rsidRDefault="00B421C8" w:rsidP="00B421C8">
      <w:pPr>
        <w:pStyle w:val="a5"/>
        <w:spacing w:line="276" w:lineRule="auto"/>
        <w:ind w:firstLine="708"/>
        <w:jc w:val="both"/>
      </w:pPr>
      <w:r w:rsidRPr="00CB3F94">
        <w:rPr>
          <w:szCs w:val="28"/>
        </w:rPr>
        <w:t xml:space="preserve">Библиотечный фонд Централизованной библиотечной </w:t>
      </w:r>
      <w:proofErr w:type="gramStart"/>
      <w:r w:rsidRPr="00CB3F94">
        <w:rPr>
          <w:szCs w:val="28"/>
        </w:rPr>
        <w:t>системы  на</w:t>
      </w:r>
      <w:proofErr w:type="gramEnd"/>
      <w:r w:rsidRPr="00CB3F94">
        <w:rPr>
          <w:szCs w:val="28"/>
        </w:rPr>
        <w:t xml:space="preserve"> 1 января 2021 года составляет 258 390 экземпляров документов.</w:t>
      </w:r>
    </w:p>
    <w:p w:rsidR="00B421C8" w:rsidRPr="00CB3F94" w:rsidRDefault="00B421C8" w:rsidP="00B421C8">
      <w:pPr>
        <w:pStyle w:val="a5"/>
        <w:spacing w:line="276" w:lineRule="auto"/>
        <w:ind w:firstLine="708"/>
        <w:jc w:val="both"/>
        <w:rPr>
          <w:bCs/>
          <w:szCs w:val="28"/>
        </w:rPr>
      </w:pPr>
      <w:r w:rsidRPr="00CB3F94">
        <w:rPr>
          <w:bCs/>
          <w:szCs w:val="28"/>
        </w:rPr>
        <w:t>Структурная цель, отражающая численность членов казачьих обществ,</w:t>
      </w:r>
      <w:r w:rsidRPr="00CB3F94">
        <w:t xml:space="preserve"> привлеченных к несению службы на территории г. Азова</w:t>
      </w:r>
      <w:r w:rsidRPr="00CB3F94">
        <w:rPr>
          <w:bCs/>
          <w:szCs w:val="28"/>
        </w:rPr>
        <w:t>, не соответствует запланированному уровню (32 чел.) и составляет 11 человек.</w:t>
      </w:r>
    </w:p>
    <w:p w:rsidR="00B421C8" w:rsidRDefault="00B421C8" w:rsidP="00B421C8">
      <w:pPr>
        <w:pStyle w:val="a5"/>
        <w:spacing w:line="276" w:lineRule="auto"/>
        <w:ind w:firstLine="708"/>
        <w:jc w:val="both"/>
        <w:rPr>
          <w:bCs/>
          <w:szCs w:val="28"/>
        </w:rPr>
      </w:pPr>
      <w:r w:rsidRPr="003C4B2B">
        <w:rPr>
          <w:bCs/>
          <w:szCs w:val="28"/>
        </w:rPr>
        <w:t>На реализацию муниципальной программы «Поддержка казачьих обществ города Азова» в 2020 году было предусмотрено финансирование в объеме 6965,1 тыс. рублей.</w:t>
      </w:r>
    </w:p>
    <w:p w:rsidR="00B421C8" w:rsidRPr="0071511F" w:rsidRDefault="00B421C8" w:rsidP="00B421C8">
      <w:pPr>
        <w:pStyle w:val="a5"/>
        <w:spacing w:line="276" w:lineRule="auto"/>
        <w:ind w:firstLine="708"/>
        <w:jc w:val="both"/>
        <w:rPr>
          <w:bCs/>
          <w:szCs w:val="28"/>
        </w:rPr>
      </w:pPr>
      <w:r w:rsidRPr="0071511F">
        <w:rPr>
          <w:bCs/>
          <w:szCs w:val="28"/>
        </w:rPr>
        <w:t>Средства были направлены на цели:</w:t>
      </w:r>
    </w:p>
    <w:p w:rsidR="00B421C8" w:rsidRPr="0071511F" w:rsidRDefault="00B421C8" w:rsidP="00B421C8">
      <w:pPr>
        <w:pStyle w:val="a5"/>
        <w:spacing w:line="276" w:lineRule="auto"/>
        <w:ind w:firstLine="708"/>
        <w:jc w:val="both"/>
        <w:rPr>
          <w:bCs/>
          <w:szCs w:val="28"/>
        </w:rPr>
      </w:pPr>
      <w:r w:rsidRPr="0071511F">
        <w:rPr>
          <w:bCs/>
          <w:szCs w:val="28"/>
        </w:rPr>
        <w:t>- «Поддержка развития на территории города Азова сети образовательных учреждений, использующих в учебно-воспитательном процессе казачий компонент»;</w:t>
      </w:r>
    </w:p>
    <w:p w:rsidR="00B421C8" w:rsidRPr="0071511F" w:rsidRDefault="00B421C8" w:rsidP="00B421C8">
      <w:pPr>
        <w:pStyle w:val="a5"/>
        <w:spacing w:line="276" w:lineRule="auto"/>
        <w:ind w:firstLine="708"/>
        <w:jc w:val="both"/>
        <w:rPr>
          <w:bCs/>
          <w:szCs w:val="28"/>
        </w:rPr>
      </w:pPr>
      <w:r w:rsidRPr="0071511F">
        <w:rPr>
          <w:bCs/>
          <w:szCs w:val="28"/>
        </w:rPr>
        <w:t>- «Развитие казачьего самодеятельного народного творчества»;</w:t>
      </w:r>
    </w:p>
    <w:p w:rsidR="00B421C8" w:rsidRPr="0071511F" w:rsidRDefault="00B421C8" w:rsidP="00B421C8">
      <w:pPr>
        <w:pStyle w:val="a5"/>
        <w:spacing w:line="276" w:lineRule="auto"/>
        <w:ind w:firstLine="708"/>
        <w:jc w:val="both"/>
        <w:rPr>
          <w:bCs/>
          <w:szCs w:val="28"/>
        </w:rPr>
      </w:pPr>
      <w:r w:rsidRPr="0071511F">
        <w:rPr>
          <w:bCs/>
          <w:szCs w:val="28"/>
        </w:rPr>
        <w:t>- «Обеспечение несения муниципальной службы членами казачьей дружины»</w:t>
      </w:r>
    </w:p>
    <w:p w:rsidR="00B421C8" w:rsidRPr="00E326E1" w:rsidRDefault="00B421C8" w:rsidP="00B421C8">
      <w:pPr>
        <w:pStyle w:val="a5"/>
        <w:spacing w:line="276" w:lineRule="auto"/>
        <w:ind w:firstLine="708"/>
        <w:jc w:val="both"/>
        <w:rPr>
          <w:bCs/>
          <w:szCs w:val="28"/>
        </w:rPr>
      </w:pPr>
      <w:r w:rsidRPr="00E326E1">
        <w:rPr>
          <w:bCs/>
          <w:szCs w:val="28"/>
        </w:rPr>
        <w:t>В 2020 году в рамках муниципальной программы:</w:t>
      </w:r>
    </w:p>
    <w:p w:rsidR="00B421C8" w:rsidRPr="00E326E1" w:rsidRDefault="00B421C8" w:rsidP="00B421C8">
      <w:pPr>
        <w:pStyle w:val="a5"/>
        <w:spacing w:line="276" w:lineRule="auto"/>
        <w:ind w:firstLine="708"/>
        <w:jc w:val="both"/>
        <w:rPr>
          <w:bCs/>
          <w:szCs w:val="28"/>
        </w:rPr>
      </w:pPr>
      <w:r w:rsidRPr="00E326E1">
        <w:rPr>
          <w:bCs/>
          <w:szCs w:val="28"/>
        </w:rPr>
        <w:t>- проведена работа по расширению экспозиции музея казачьей славы города Азова в МБОУ СОШ № 5 г. Азова;</w:t>
      </w:r>
    </w:p>
    <w:p w:rsidR="00B421C8" w:rsidRPr="00E326E1" w:rsidRDefault="00B421C8" w:rsidP="00B421C8">
      <w:pPr>
        <w:pStyle w:val="a5"/>
        <w:spacing w:line="276" w:lineRule="auto"/>
        <w:ind w:firstLine="708"/>
        <w:jc w:val="both"/>
        <w:rPr>
          <w:bCs/>
          <w:szCs w:val="28"/>
        </w:rPr>
      </w:pPr>
      <w:r w:rsidRPr="00E326E1">
        <w:rPr>
          <w:bCs/>
          <w:szCs w:val="28"/>
        </w:rPr>
        <w:t>- поисковым отрядом в МБОУ СОШ № 5 г. Азова проведена работа по сбору материалов для галереи ветеранов-Азовчан 5-го Донского Казачьего Кавалерийского корпуса;</w:t>
      </w:r>
    </w:p>
    <w:p w:rsidR="00B421C8" w:rsidRPr="00E326E1" w:rsidRDefault="00B421C8" w:rsidP="00B421C8">
      <w:pPr>
        <w:pStyle w:val="a5"/>
        <w:spacing w:line="276" w:lineRule="auto"/>
        <w:ind w:firstLine="708"/>
        <w:jc w:val="both"/>
        <w:rPr>
          <w:bCs/>
          <w:szCs w:val="28"/>
        </w:rPr>
      </w:pPr>
      <w:r w:rsidRPr="00E326E1">
        <w:rPr>
          <w:bCs/>
          <w:szCs w:val="28"/>
        </w:rPr>
        <w:t>- проведена работа по обеспечению деятельности казачьих дружин         г. Азова.</w:t>
      </w:r>
    </w:p>
    <w:p w:rsidR="00B421C8" w:rsidRPr="00E326E1" w:rsidRDefault="00B421C8" w:rsidP="00B421C8">
      <w:pPr>
        <w:pStyle w:val="a5"/>
        <w:spacing w:line="276" w:lineRule="auto"/>
        <w:ind w:firstLine="708"/>
        <w:jc w:val="both"/>
        <w:rPr>
          <w:bCs/>
          <w:szCs w:val="28"/>
        </w:rPr>
      </w:pPr>
      <w:r w:rsidRPr="00E326E1">
        <w:rPr>
          <w:bCs/>
          <w:szCs w:val="28"/>
        </w:rPr>
        <w:t>Основные результаты, достигнутые в отчётном году, из-за ограничительных мер по новой коронавирусной инфекции в полной мере не позволили решить задачи программы и достигнуть цели по созданию условий для увеличения творческих способностей детей и подростков, повышение интереса к самобытной казачьей культуре и увеличению посещений населением города Азова мероприятий, связанных с самодеятельным творчеством.</w:t>
      </w:r>
    </w:p>
    <w:p w:rsidR="00B421C8" w:rsidRPr="004F671A" w:rsidRDefault="00B421C8" w:rsidP="00B421C8">
      <w:pPr>
        <w:pStyle w:val="a5"/>
        <w:spacing w:line="276" w:lineRule="auto"/>
        <w:ind w:firstLine="708"/>
        <w:jc w:val="both"/>
        <w:rPr>
          <w:szCs w:val="28"/>
        </w:rPr>
      </w:pPr>
      <w:r w:rsidRPr="004F671A">
        <w:rPr>
          <w:szCs w:val="28"/>
        </w:rPr>
        <w:lastRenderedPageBreak/>
        <w:t>В 2020 году, в рамках реализации Национального проекта «Культура», федерального проекта «Культурная среда» и государственной программы Ростовской области «Развитие культуры и туризма</w:t>
      </w:r>
      <w:proofErr w:type="gramStart"/>
      <w:r w:rsidRPr="004F671A">
        <w:rPr>
          <w:szCs w:val="28"/>
        </w:rPr>
        <w:t>»</w:t>
      </w:r>
      <w:r>
        <w:rPr>
          <w:szCs w:val="28"/>
        </w:rPr>
        <w:t>,</w:t>
      </w:r>
      <w:r w:rsidRPr="004F671A">
        <w:rPr>
          <w:szCs w:val="28"/>
        </w:rPr>
        <w:t xml:space="preserve">  МБУ</w:t>
      </w:r>
      <w:proofErr w:type="gramEnd"/>
      <w:r w:rsidRPr="004F671A">
        <w:rPr>
          <w:szCs w:val="28"/>
        </w:rPr>
        <w:t xml:space="preserve"> ДО ДШИ </w:t>
      </w:r>
      <w:proofErr w:type="spellStart"/>
      <w:r w:rsidRPr="004F671A">
        <w:rPr>
          <w:szCs w:val="28"/>
        </w:rPr>
        <w:t>г.Азова</w:t>
      </w:r>
      <w:proofErr w:type="spellEnd"/>
      <w:r w:rsidRPr="004F671A">
        <w:rPr>
          <w:szCs w:val="28"/>
        </w:rPr>
        <w:t xml:space="preserve"> выделено 8</w:t>
      </w:r>
      <w:r>
        <w:rPr>
          <w:szCs w:val="28"/>
        </w:rPr>
        <w:t>,3 млн.</w:t>
      </w:r>
      <w:r w:rsidRPr="004F671A">
        <w:rPr>
          <w:szCs w:val="28"/>
        </w:rPr>
        <w:t xml:space="preserve"> руб</w:t>
      </w:r>
      <w:r>
        <w:rPr>
          <w:szCs w:val="28"/>
        </w:rPr>
        <w:t>.</w:t>
      </w:r>
      <w:r w:rsidRPr="004F671A">
        <w:rPr>
          <w:szCs w:val="28"/>
        </w:rPr>
        <w:t xml:space="preserve"> из </w:t>
      </w:r>
      <w:r>
        <w:rPr>
          <w:szCs w:val="28"/>
        </w:rPr>
        <w:t>ф</w:t>
      </w:r>
      <w:r w:rsidRPr="004F671A">
        <w:rPr>
          <w:szCs w:val="28"/>
        </w:rPr>
        <w:t xml:space="preserve">едерального, </w:t>
      </w:r>
      <w:r>
        <w:rPr>
          <w:szCs w:val="28"/>
        </w:rPr>
        <w:t>о</w:t>
      </w:r>
      <w:r w:rsidRPr="004F671A">
        <w:rPr>
          <w:szCs w:val="28"/>
        </w:rPr>
        <w:t>бластного и бюджет</w:t>
      </w:r>
      <w:r>
        <w:rPr>
          <w:szCs w:val="28"/>
        </w:rPr>
        <w:t>а города</w:t>
      </w:r>
      <w:r w:rsidRPr="004F671A">
        <w:rPr>
          <w:szCs w:val="28"/>
        </w:rPr>
        <w:t xml:space="preserve"> на оснащение музыкальными инструментами, оборудованием и учебными материалами. </w:t>
      </w:r>
    </w:p>
    <w:p w:rsidR="00B421C8" w:rsidRPr="004F671A" w:rsidRDefault="00B421C8" w:rsidP="00B421C8">
      <w:pPr>
        <w:pStyle w:val="a5"/>
        <w:spacing w:line="276" w:lineRule="auto"/>
        <w:ind w:firstLine="708"/>
        <w:jc w:val="both"/>
        <w:rPr>
          <w:szCs w:val="28"/>
        </w:rPr>
      </w:pPr>
      <w:r w:rsidRPr="004F671A">
        <w:rPr>
          <w:szCs w:val="28"/>
        </w:rPr>
        <w:t xml:space="preserve">По итогам реализации этого проекта МБУ ДО ДШИ г. Азова пополнила свою материально-техническую базу, установлены 140 кресел и приобретены учебные материалы.  </w:t>
      </w:r>
    </w:p>
    <w:p w:rsidR="00B421C8" w:rsidRPr="004F671A" w:rsidRDefault="00B421C8" w:rsidP="00B421C8">
      <w:pPr>
        <w:pStyle w:val="a5"/>
        <w:spacing w:line="276" w:lineRule="auto"/>
        <w:ind w:firstLine="708"/>
        <w:jc w:val="both"/>
        <w:rPr>
          <w:szCs w:val="28"/>
        </w:rPr>
      </w:pPr>
      <w:r w:rsidRPr="004F671A">
        <w:rPr>
          <w:szCs w:val="28"/>
        </w:rPr>
        <w:t xml:space="preserve">За счет средств резервного фонда Правительства Ростовской области были приобретены металлопластиковые </w:t>
      </w:r>
      <w:proofErr w:type="gramStart"/>
      <w:r w:rsidRPr="004F671A">
        <w:rPr>
          <w:szCs w:val="28"/>
        </w:rPr>
        <w:t>окна  для</w:t>
      </w:r>
      <w:proofErr w:type="gramEnd"/>
      <w:r w:rsidRPr="004F671A">
        <w:rPr>
          <w:szCs w:val="28"/>
        </w:rPr>
        <w:t xml:space="preserve"> МБУ ДО ДХШ </w:t>
      </w:r>
      <w:proofErr w:type="spellStart"/>
      <w:r w:rsidRPr="004F671A">
        <w:rPr>
          <w:szCs w:val="28"/>
        </w:rPr>
        <w:t>г.Азова</w:t>
      </w:r>
      <w:proofErr w:type="spellEnd"/>
      <w:r w:rsidRPr="004F671A">
        <w:rPr>
          <w:szCs w:val="28"/>
        </w:rPr>
        <w:t>.</w:t>
      </w:r>
    </w:p>
    <w:p w:rsidR="00B421C8" w:rsidRDefault="00B421C8" w:rsidP="00B421C8">
      <w:pPr>
        <w:pStyle w:val="a5"/>
        <w:spacing w:line="276" w:lineRule="auto"/>
        <w:ind w:firstLine="708"/>
        <w:jc w:val="both"/>
        <w:rPr>
          <w:szCs w:val="28"/>
        </w:rPr>
      </w:pPr>
      <w:r w:rsidRPr="00C73F7D">
        <w:rPr>
          <w:szCs w:val="28"/>
        </w:rPr>
        <w:t xml:space="preserve">На сегодняшний день город Азов входит в три туристических брендовых маршрута: «Вольный Дон» - бренд Ростовской области, «Паспорт Великого путешественника» - бренд Ассоциации малых туристических городов, «Золотое Кольцо </w:t>
      </w:r>
      <w:proofErr w:type="spellStart"/>
      <w:r w:rsidRPr="00C73F7D">
        <w:rPr>
          <w:szCs w:val="28"/>
        </w:rPr>
        <w:t>Боспорского</w:t>
      </w:r>
      <w:proofErr w:type="spellEnd"/>
      <w:r w:rsidRPr="00C73F7D">
        <w:rPr>
          <w:szCs w:val="28"/>
        </w:rPr>
        <w:t xml:space="preserve"> царства» - бренд, объединяющий Краснодарский </w:t>
      </w:r>
      <w:r>
        <w:rPr>
          <w:szCs w:val="28"/>
        </w:rPr>
        <w:t>край, Крым и Ростовскую область, что</w:t>
      </w:r>
      <w:r w:rsidRPr="00C73F7D">
        <w:rPr>
          <w:szCs w:val="28"/>
        </w:rPr>
        <w:t xml:space="preserve"> дает городу большой спектр маркетинговых возможностей. </w:t>
      </w:r>
    </w:p>
    <w:p w:rsidR="00B421C8" w:rsidRPr="00C73F7D" w:rsidRDefault="00B421C8" w:rsidP="00B421C8">
      <w:pPr>
        <w:pStyle w:val="a5"/>
        <w:spacing w:line="276" w:lineRule="auto"/>
        <w:ind w:firstLine="708"/>
        <w:jc w:val="both"/>
        <w:rPr>
          <w:szCs w:val="28"/>
        </w:rPr>
      </w:pPr>
      <w:r w:rsidRPr="00C73F7D">
        <w:rPr>
          <w:szCs w:val="28"/>
        </w:rPr>
        <w:t xml:space="preserve">Впервые на территории города был проведен </w:t>
      </w:r>
      <w:proofErr w:type="gramStart"/>
      <w:r w:rsidRPr="00C73F7D">
        <w:rPr>
          <w:szCs w:val="28"/>
        </w:rPr>
        <w:t>масштабный праздник</w:t>
      </w:r>
      <w:proofErr w:type="gramEnd"/>
      <w:r w:rsidRPr="00C73F7D">
        <w:rPr>
          <w:szCs w:val="28"/>
        </w:rPr>
        <w:t xml:space="preserve"> посвященный внедрению нового регионального туристического маршрута «Золотое кольцо </w:t>
      </w:r>
      <w:proofErr w:type="spellStart"/>
      <w:r w:rsidRPr="00C73F7D">
        <w:rPr>
          <w:szCs w:val="28"/>
        </w:rPr>
        <w:t>Боспорского</w:t>
      </w:r>
      <w:proofErr w:type="spellEnd"/>
      <w:r w:rsidRPr="00C73F7D">
        <w:rPr>
          <w:szCs w:val="28"/>
        </w:rPr>
        <w:t xml:space="preserve"> царства».</w:t>
      </w:r>
    </w:p>
    <w:p w:rsidR="00B421C8" w:rsidRDefault="00B421C8" w:rsidP="00B421C8">
      <w:pPr>
        <w:pStyle w:val="a5"/>
        <w:spacing w:line="276" w:lineRule="auto"/>
        <w:ind w:firstLine="708"/>
        <w:jc w:val="both"/>
        <w:rPr>
          <w:b/>
          <w:szCs w:val="28"/>
        </w:rPr>
      </w:pPr>
    </w:p>
    <w:p w:rsidR="00B421C8" w:rsidRPr="00BA5D60" w:rsidRDefault="00B421C8" w:rsidP="00B421C8">
      <w:pPr>
        <w:pStyle w:val="a5"/>
        <w:spacing w:line="276" w:lineRule="auto"/>
        <w:ind w:firstLine="708"/>
        <w:jc w:val="both"/>
        <w:rPr>
          <w:b/>
          <w:szCs w:val="28"/>
        </w:rPr>
      </w:pPr>
      <w:r w:rsidRPr="00BA5D60">
        <w:rPr>
          <w:b/>
          <w:szCs w:val="28"/>
        </w:rPr>
        <w:t>Спорт</w:t>
      </w:r>
    </w:p>
    <w:p w:rsidR="00B421C8" w:rsidRPr="00BA5D60" w:rsidRDefault="00B421C8" w:rsidP="00B421C8">
      <w:pPr>
        <w:pStyle w:val="a5"/>
        <w:spacing w:line="276" w:lineRule="auto"/>
        <w:ind w:firstLine="708"/>
        <w:jc w:val="both"/>
        <w:rPr>
          <w:szCs w:val="28"/>
        </w:rPr>
      </w:pPr>
      <w:r w:rsidRPr="00BA5D60">
        <w:rPr>
          <w:szCs w:val="28"/>
        </w:rPr>
        <w:t xml:space="preserve">В целях создания условий, обеспечивающих возможность жителям города Азова вести здоровый образ жизни, систематически заниматься физической культурой и спортом, в рамках реализации муниципальной программы города Азова «Развитие физической культуры и спорта в городе Азове», в 2020 году </w:t>
      </w:r>
      <w:r w:rsidRPr="00BA5D60">
        <w:rPr>
          <w:iCs/>
        </w:rPr>
        <w:t xml:space="preserve">было предусмотрено финансирование в объеме </w:t>
      </w:r>
      <w:r w:rsidRPr="00BA5D60">
        <w:rPr>
          <w:szCs w:val="28"/>
        </w:rPr>
        <w:t>28,2 млн</w:t>
      </w:r>
      <w:r w:rsidRPr="00BA5D60">
        <w:rPr>
          <w:iCs/>
        </w:rPr>
        <w:t>. руб.</w:t>
      </w:r>
      <w:r w:rsidRPr="00BA5D60">
        <w:rPr>
          <w:iCs/>
          <w:szCs w:val="28"/>
        </w:rPr>
        <w:t xml:space="preserve"> </w:t>
      </w:r>
      <w:r w:rsidRPr="00BA5D60">
        <w:rPr>
          <w:szCs w:val="28"/>
        </w:rPr>
        <w:t>и реализован комплекс мероприятий, в результате которых:</w:t>
      </w:r>
    </w:p>
    <w:p w:rsidR="00B421C8" w:rsidRPr="00BA5D60" w:rsidRDefault="00B421C8" w:rsidP="00B421C8">
      <w:pPr>
        <w:pStyle w:val="a5"/>
        <w:spacing w:line="276" w:lineRule="auto"/>
        <w:jc w:val="both"/>
        <w:rPr>
          <w:szCs w:val="28"/>
        </w:rPr>
      </w:pPr>
      <w:r w:rsidRPr="00BA5D60">
        <w:rPr>
          <w:szCs w:val="28"/>
        </w:rPr>
        <w:t xml:space="preserve">- на 2,5 пункта превышен план по достижению динамической цели: </w:t>
      </w:r>
      <w:r w:rsidRPr="00BA5D60">
        <w:rPr>
          <w:b/>
          <w:szCs w:val="28"/>
        </w:rPr>
        <w:t>«увеличение доли граждан, систематически занимающихся физической культурой и спортом».</w:t>
      </w:r>
      <w:r w:rsidRPr="00BA5D60">
        <w:rPr>
          <w:szCs w:val="28"/>
        </w:rPr>
        <w:t xml:space="preserve"> Доля граждан, систематически занимающихся физической культурой и спортом составила 49,1% при запланированном 46,6%;</w:t>
      </w:r>
    </w:p>
    <w:p w:rsidR="00B421C8" w:rsidRPr="00BA5D60" w:rsidRDefault="00B421C8" w:rsidP="00B421C8">
      <w:pPr>
        <w:pStyle w:val="a5"/>
        <w:spacing w:line="276" w:lineRule="auto"/>
        <w:jc w:val="both"/>
        <w:rPr>
          <w:szCs w:val="28"/>
        </w:rPr>
      </w:pPr>
      <w:r w:rsidRPr="00BA5D60">
        <w:rPr>
          <w:szCs w:val="28"/>
        </w:rPr>
        <w:t>- число участников и зрителей спортивных мероприятий составило 4371 чел.;</w:t>
      </w:r>
    </w:p>
    <w:p w:rsidR="00B421C8" w:rsidRPr="00BA5D60" w:rsidRDefault="00B421C8" w:rsidP="00B421C8">
      <w:pPr>
        <w:pStyle w:val="a5"/>
        <w:spacing w:line="276" w:lineRule="auto"/>
        <w:jc w:val="both"/>
        <w:rPr>
          <w:szCs w:val="28"/>
        </w:rPr>
      </w:pPr>
      <w:r w:rsidRPr="00BA5D60">
        <w:rPr>
          <w:szCs w:val="28"/>
        </w:rPr>
        <w:t>- доля населения, выполнившего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составила 65,2%;</w:t>
      </w:r>
    </w:p>
    <w:p w:rsidR="00B421C8" w:rsidRPr="00BA5D60" w:rsidRDefault="00B421C8" w:rsidP="00B421C8">
      <w:pPr>
        <w:pStyle w:val="a5"/>
        <w:spacing w:line="276" w:lineRule="auto"/>
        <w:jc w:val="both"/>
        <w:rPr>
          <w:szCs w:val="28"/>
        </w:rPr>
      </w:pPr>
      <w:r w:rsidRPr="00BA5D60">
        <w:rPr>
          <w:szCs w:val="28"/>
        </w:rPr>
        <w:lastRenderedPageBreak/>
        <w:t>- уровень обеспеченности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инвалидов, составляет 48,5%;</w:t>
      </w:r>
    </w:p>
    <w:p w:rsidR="00B421C8" w:rsidRPr="00BA5D60" w:rsidRDefault="00B421C8" w:rsidP="00B421C8">
      <w:pPr>
        <w:pStyle w:val="a5"/>
        <w:spacing w:line="276" w:lineRule="auto"/>
        <w:jc w:val="both"/>
        <w:rPr>
          <w:szCs w:val="28"/>
        </w:rPr>
      </w:pPr>
      <w:r w:rsidRPr="00BA5D60">
        <w:rPr>
          <w:szCs w:val="28"/>
        </w:rPr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составила 25,6%.</w:t>
      </w:r>
    </w:p>
    <w:p w:rsidR="00B421C8" w:rsidRPr="00BA5D60" w:rsidRDefault="00B421C8" w:rsidP="00B421C8">
      <w:pPr>
        <w:pStyle w:val="a5"/>
        <w:spacing w:line="276" w:lineRule="auto"/>
        <w:ind w:firstLine="708"/>
        <w:jc w:val="both"/>
        <w:rPr>
          <w:szCs w:val="28"/>
        </w:rPr>
      </w:pPr>
      <w:r w:rsidRPr="00BA5D60">
        <w:rPr>
          <w:b/>
          <w:szCs w:val="28"/>
        </w:rPr>
        <w:t>Структурная цель: «Повышение роли физической культуры и спорта в жизни населения города Азова».</w:t>
      </w:r>
      <w:r w:rsidRPr="00BA5D60">
        <w:rPr>
          <w:szCs w:val="28"/>
        </w:rPr>
        <w:t xml:space="preserve"> Основные результаты, достигнутые в отчетном году, позволили решить задачи, такие как: вовлечение жителей города различного возраста и социального положения в регулярные занятия физической культурой и спортом, отвлечение молодежи от негативных явлений в обществе и приобщение их к здоровому образу жизни, пропаганда физической культуры и спорта (дошкольников, школьников, студентов, трудящихся, ветеранов, допризывной и призывной молодежи, осужденных несовершеннолетних).</w:t>
      </w:r>
    </w:p>
    <w:p w:rsidR="005C2BE2" w:rsidRDefault="005C2BE2"/>
    <w:sectPr w:rsidR="005C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C8"/>
    <w:rsid w:val="005C2BE2"/>
    <w:rsid w:val="00B421C8"/>
    <w:rsid w:val="00D2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2155"/>
  <w15:chartTrackingRefBased/>
  <w15:docId w15:val="{6C2CEED4-F6ED-49E2-B829-DD4B5921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21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"/>
    <w:basedOn w:val="a6"/>
    <w:uiPriority w:val="99"/>
    <w:rsid w:val="00B421C8"/>
    <w:pPr>
      <w:suppressAutoHyphens/>
      <w:spacing w:after="0"/>
      <w:jc w:val="center"/>
    </w:pPr>
    <w:rPr>
      <w:rFonts w:eastAsia="Calibri" w:cs="FreeSans"/>
      <w:kern w:val="1"/>
      <w:sz w:val="28"/>
    </w:rPr>
  </w:style>
  <w:style w:type="character" w:customStyle="1" w:styleId="a4">
    <w:name w:val="Без интервала Знак"/>
    <w:link w:val="a3"/>
    <w:uiPriority w:val="1"/>
    <w:locked/>
    <w:rsid w:val="00B421C8"/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421C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421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3166</Words>
  <Characters>18051</Characters>
  <Application>Microsoft Office Word</Application>
  <DocSecurity>0</DocSecurity>
  <Lines>150</Lines>
  <Paragraphs>42</Paragraphs>
  <ScaleCrop>false</ScaleCrop>
  <Company/>
  <LinksUpToDate>false</LinksUpToDate>
  <CharactersWithSpaces>21175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 Елена Анатольевна</dc:creator>
  <cp:keywords/>
  <dc:description/>
  <cp:lastModifiedBy>Кирилова Елена Анатольевна</cp:lastModifiedBy>
  <cp:revision>2</cp:revision>
  <dcterms:created xsi:type="dcterms:W3CDTF">2021-10-28T13:03:00Z</dcterms:created>
  <dcterms:modified xsi:type="dcterms:W3CDTF">2021-10-28T13:11:00Z</dcterms:modified>
</cp:coreProperties>
</file>