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E7" w:rsidRPr="00675800" w:rsidRDefault="007A19E7" w:rsidP="007A19E7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75800">
        <w:rPr>
          <w:rFonts w:ascii="Times New Roman" w:hAnsi="Times New Roman"/>
          <w:b/>
          <w:bCs/>
          <w:sz w:val="28"/>
          <w:szCs w:val="28"/>
        </w:rPr>
        <w:t>Малый и средний бизнес</w:t>
      </w:r>
      <w:bookmarkStart w:id="0" w:name="_GoBack"/>
      <w:bookmarkEnd w:id="0"/>
    </w:p>
    <w:p w:rsidR="007A19E7" w:rsidRDefault="007A19E7" w:rsidP="007A19E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19E7" w:rsidRPr="007A19E7" w:rsidRDefault="007A19E7" w:rsidP="007A19E7">
      <w:pPr>
        <w:pStyle w:val="a3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A19E7">
        <w:rPr>
          <w:rFonts w:ascii="Times New Roman" w:hAnsi="Times New Roman"/>
          <w:sz w:val="27"/>
          <w:szCs w:val="27"/>
        </w:rPr>
        <w:t>В 2020 году в городе осуществляли деятельность 995</w:t>
      </w:r>
      <w:r w:rsidRPr="007A19E7">
        <w:rPr>
          <w:rFonts w:ascii="Times New Roman" w:hAnsi="Times New Roman"/>
          <w:b/>
          <w:sz w:val="27"/>
          <w:szCs w:val="27"/>
        </w:rPr>
        <w:t xml:space="preserve"> малых и микропредприятий</w:t>
      </w:r>
      <w:r w:rsidRPr="007A19E7">
        <w:rPr>
          <w:rFonts w:ascii="Times New Roman" w:hAnsi="Times New Roman"/>
          <w:sz w:val="27"/>
          <w:szCs w:val="27"/>
        </w:rPr>
        <w:t xml:space="preserve"> (темп роста 96,6%) и 2563 индивидуальных предпринимателя (темп роста 85,9%). </w:t>
      </w:r>
    </w:p>
    <w:p w:rsidR="007A19E7" w:rsidRPr="007A19E7" w:rsidRDefault="007A19E7" w:rsidP="007A19E7">
      <w:pPr>
        <w:pStyle w:val="a3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A19E7">
        <w:rPr>
          <w:rFonts w:ascii="Times New Roman" w:hAnsi="Times New Roman"/>
          <w:b/>
          <w:sz w:val="27"/>
          <w:szCs w:val="27"/>
        </w:rPr>
        <w:t>Численность занятых в сфере малого и среднего предпринимательства</w:t>
      </w:r>
      <w:r w:rsidRPr="007A19E7">
        <w:rPr>
          <w:rFonts w:ascii="Times New Roman" w:hAnsi="Times New Roman"/>
          <w:sz w:val="27"/>
          <w:szCs w:val="27"/>
        </w:rPr>
        <w:t>, включая индивидуальных предпринимателей составила в 2020 году 11,9 тыс. чел., что ниже запланированной на конец 2021 года на 8,5%.</w:t>
      </w:r>
    </w:p>
    <w:p w:rsidR="007A19E7" w:rsidRPr="007A19E7" w:rsidRDefault="007A19E7" w:rsidP="007A19E7">
      <w:pPr>
        <w:pStyle w:val="a3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A19E7">
        <w:rPr>
          <w:rFonts w:ascii="Times New Roman" w:hAnsi="Times New Roman"/>
          <w:sz w:val="27"/>
          <w:szCs w:val="27"/>
        </w:rPr>
        <w:t xml:space="preserve">Отрицательная динамика изменения показателя </w:t>
      </w:r>
      <w:proofErr w:type="gramStart"/>
      <w:r w:rsidRPr="007A19E7">
        <w:rPr>
          <w:rFonts w:ascii="Times New Roman" w:hAnsi="Times New Roman"/>
          <w:sz w:val="27"/>
          <w:szCs w:val="27"/>
        </w:rPr>
        <w:t>обусловлена  существенными</w:t>
      </w:r>
      <w:proofErr w:type="gramEnd"/>
      <w:r w:rsidRPr="007A19E7">
        <w:rPr>
          <w:rFonts w:ascii="Times New Roman" w:hAnsi="Times New Roman"/>
          <w:sz w:val="27"/>
          <w:szCs w:val="27"/>
        </w:rPr>
        <w:t xml:space="preserve"> ограничениями в деятельности предприятий малого и среднего предпринимательства, введенными постановлением Правительства Ростовской области от 05.04.2020 № 272 в целях  недопущения распространения новой коронавирусной инфекции, и повлекшие временное приостановление отдельных видов предпринимательской деятельности и существенное снижение численности работающих.</w:t>
      </w:r>
    </w:p>
    <w:p w:rsidR="007A19E7" w:rsidRPr="007A19E7" w:rsidRDefault="007A19E7" w:rsidP="007A19E7">
      <w:pPr>
        <w:pStyle w:val="a3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A19E7">
        <w:rPr>
          <w:rFonts w:ascii="Times New Roman" w:hAnsi="Times New Roman"/>
          <w:sz w:val="27"/>
          <w:szCs w:val="27"/>
        </w:rPr>
        <w:t xml:space="preserve">В целях оказания поддержки субъектам малого и среднего предпринимательства города и обеспечения социальной стабильности экономики в 2020 году был введен мораторий на проведение проверок муниципального контроля. </w:t>
      </w:r>
    </w:p>
    <w:p w:rsidR="007A19E7" w:rsidRPr="007A19E7" w:rsidRDefault="007A19E7" w:rsidP="007A19E7">
      <w:pPr>
        <w:pStyle w:val="a3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A19E7">
        <w:rPr>
          <w:rFonts w:ascii="Times New Roman" w:hAnsi="Times New Roman"/>
          <w:sz w:val="27"/>
          <w:szCs w:val="27"/>
        </w:rPr>
        <w:t xml:space="preserve">Решением Азовской городской Думы в 2020 году на 50% снижена ставка единого налога на вмененный доход для отдельных видов деятельности. </w:t>
      </w:r>
    </w:p>
    <w:p w:rsidR="007A19E7" w:rsidRPr="007A19E7" w:rsidRDefault="007A19E7" w:rsidP="007A19E7">
      <w:pPr>
        <w:pStyle w:val="a3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A19E7">
        <w:rPr>
          <w:rFonts w:ascii="Times New Roman" w:hAnsi="Times New Roman"/>
          <w:sz w:val="27"/>
          <w:szCs w:val="27"/>
        </w:rPr>
        <w:t xml:space="preserve">Постановлением Администрации города Азова от 18.08.2020 № 889 «О принятии мер, направленных на поддержку арендаторов имущества муниципального образования «Город Азов», за исключением земельных участков» предоставлена   отсрочка уплаты арендных платежей за пользование муниципальным имуществом, в связи с отсрочкой </w:t>
      </w:r>
      <w:proofErr w:type="gramStart"/>
      <w:r w:rsidRPr="007A19E7">
        <w:rPr>
          <w:rFonts w:ascii="Times New Roman" w:hAnsi="Times New Roman"/>
          <w:sz w:val="27"/>
          <w:szCs w:val="27"/>
        </w:rPr>
        <w:t>не применение</w:t>
      </w:r>
      <w:proofErr w:type="gramEnd"/>
      <w:r w:rsidRPr="007A19E7">
        <w:rPr>
          <w:rFonts w:ascii="Times New Roman" w:hAnsi="Times New Roman"/>
          <w:sz w:val="27"/>
          <w:szCs w:val="27"/>
        </w:rPr>
        <w:t xml:space="preserve"> штрафов в связи с несоблюдением арендаторами сроков внесения арендной платы. Кроме того, задолженность по арендной плате подлежала уплате не ранее 1 января 2021 года в срок, предложенный арендатором, поэтапно, равными платежами.</w:t>
      </w:r>
    </w:p>
    <w:p w:rsidR="007A19E7" w:rsidRPr="007A19E7" w:rsidRDefault="007A19E7" w:rsidP="007A19E7">
      <w:pPr>
        <w:pStyle w:val="a3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A19E7">
        <w:rPr>
          <w:rFonts w:ascii="Times New Roman" w:hAnsi="Times New Roman"/>
          <w:sz w:val="27"/>
          <w:szCs w:val="27"/>
        </w:rPr>
        <w:t xml:space="preserve">В 2020 году ввиду отсутствия бюджетного финансирования субсидии начинающим предпринимателям в целях возмещения части затрат по организации собственного </w:t>
      </w:r>
      <w:proofErr w:type="gramStart"/>
      <w:r w:rsidRPr="007A19E7">
        <w:rPr>
          <w:rFonts w:ascii="Times New Roman" w:hAnsi="Times New Roman"/>
          <w:sz w:val="27"/>
          <w:szCs w:val="27"/>
        </w:rPr>
        <w:t>дела  не</w:t>
      </w:r>
      <w:proofErr w:type="gramEnd"/>
      <w:r w:rsidRPr="007A19E7">
        <w:rPr>
          <w:rFonts w:ascii="Times New Roman" w:hAnsi="Times New Roman"/>
          <w:sz w:val="27"/>
          <w:szCs w:val="27"/>
        </w:rPr>
        <w:t xml:space="preserve"> предоставлялись. </w:t>
      </w:r>
    </w:p>
    <w:p w:rsidR="007A19E7" w:rsidRPr="007A19E7" w:rsidRDefault="007A19E7" w:rsidP="007A19E7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7A19E7">
        <w:rPr>
          <w:rFonts w:ascii="Times New Roman" w:hAnsi="Times New Roman"/>
          <w:sz w:val="27"/>
          <w:szCs w:val="27"/>
        </w:rPr>
        <w:t>Информация  об</w:t>
      </w:r>
      <w:proofErr w:type="gramEnd"/>
      <w:r w:rsidRPr="007A19E7">
        <w:rPr>
          <w:rFonts w:ascii="Times New Roman" w:hAnsi="Times New Roman"/>
          <w:sz w:val="27"/>
          <w:szCs w:val="27"/>
        </w:rPr>
        <w:t xml:space="preserve"> условиях льготного кредитования субъектов МСП  размещена на странице «Потребительский рынок и малый бизнес» сайта администрации города Азова в информационно-телекоммуникационной сети «Интернет» в разделе «Новости». </w:t>
      </w:r>
      <w:r w:rsidRPr="007A19E7">
        <w:rPr>
          <w:rFonts w:ascii="Times New Roman" w:hAnsi="Times New Roman"/>
          <w:bCs/>
          <w:sz w:val="27"/>
          <w:szCs w:val="27"/>
        </w:rPr>
        <w:t xml:space="preserve">По всем интересующим вопросам субъекты МСП могут </w:t>
      </w:r>
      <w:proofErr w:type="gramStart"/>
      <w:r w:rsidRPr="007A19E7">
        <w:rPr>
          <w:rFonts w:ascii="Times New Roman" w:hAnsi="Times New Roman"/>
          <w:bCs/>
          <w:sz w:val="27"/>
          <w:szCs w:val="27"/>
        </w:rPr>
        <w:t>обращаться  в</w:t>
      </w:r>
      <w:proofErr w:type="gramEnd"/>
      <w:r w:rsidRPr="007A19E7">
        <w:rPr>
          <w:rFonts w:ascii="Times New Roman" w:hAnsi="Times New Roman"/>
          <w:bCs/>
          <w:sz w:val="27"/>
          <w:szCs w:val="27"/>
        </w:rPr>
        <w:t xml:space="preserve"> НКО «Гарантийный фонд РО». </w:t>
      </w:r>
    </w:p>
    <w:p w:rsidR="007A19E7" w:rsidRPr="007A19E7" w:rsidRDefault="007A19E7" w:rsidP="007A19E7">
      <w:pPr>
        <w:shd w:val="clear" w:color="auto" w:fill="FFFFFF"/>
        <w:suppressAutoHyphens/>
        <w:spacing w:before="10" w:line="276" w:lineRule="auto"/>
        <w:ind w:right="10" w:firstLine="708"/>
        <w:jc w:val="both"/>
        <w:rPr>
          <w:sz w:val="27"/>
          <w:szCs w:val="27"/>
        </w:rPr>
      </w:pPr>
      <w:r w:rsidRPr="007A19E7">
        <w:rPr>
          <w:sz w:val="27"/>
          <w:szCs w:val="27"/>
        </w:rPr>
        <w:t xml:space="preserve">Ведется постоянная работа в рамках пропаганды и популяризации предпринимательской деятельности и вовлечения в нее молодежи. </w:t>
      </w:r>
    </w:p>
    <w:p w:rsidR="005C2BE2" w:rsidRDefault="005C2BE2"/>
    <w:sectPr w:rsidR="005C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E7"/>
    <w:rsid w:val="005C2BE2"/>
    <w:rsid w:val="007A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47F6"/>
  <w15:chartTrackingRefBased/>
  <w15:docId w15:val="{FE90B25E-DAA6-4C8F-B203-955CE1CD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19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7A19E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 Елена Анатольевна</dc:creator>
  <cp:keywords/>
  <dc:description/>
  <cp:lastModifiedBy>Кирилова Елена Анатольевна</cp:lastModifiedBy>
  <cp:revision>1</cp:revision>
  <dcterms:created xsi:type="dcterms:W3CDTF">2021-10-28T12:50:00Z</dcterms:created>
  <dcterms:modified xsi:type="dcterms:W3CDTF">2021-10-28T12:53:00Z</dcterms:modified>
</cp:coreProperties>
</file>