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AD" w:rsidRPr="006029AD" w:rsidRDefault="006029AD" w:rsidP="006029AD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029AD">
        <w:rPr>
          <w:rFonts w:eastAsia="Calibri"/>
          <w:b/>
          <w:sz w:val="28"/>
          <w:szCs w:val="28"/>
          <w:lang w:eastAsia="en-US"/>
        </w:rPr>
        <w:t>Муниципальные программы</w:t>
      </w:r>
      <w:bookmarkStart w:id="0" w:name="_GoBack"/>
      <w:bookmarkEnd w:id="0"/>
    </w:p>
    <w:p w:rsidR="006029AD" w:rsidRDefault="006029AD" w:rsidP="006029AD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(исполнение за 2020 год)</w:t>
      </w:r>
    </w:p>
    <w:p w:rsidR="006029AD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29AD" w:rsidRPr="007402A9" w:rsidRDefault="006029AD" w:rsidP="006029AD">
      <w:pPr>
        <w:spacing w:line="276" w:lineRule="auto"/>
        <w:ind w:firstLine="709"/>
        <w:jc w:val="both"/>
        <w:rPr>
          <w:sz w:val="28"/>
          <w:szCs w:val="28"/>
        </w:rPr>
      </w:pPr>
      <w:r w:rsidRPr="007402A9">
        <w:rPr>
          <w:rFonts w:eastAsia="Calibri"/>
          <w:sz w:val="28"/>
          <w:szCs w:val="28"/>
          <w:lang w:eastAsia="en-US"/>
        </w:rPr>
        <w:t xml:space="preserve">В 2020 году на территории города Азова реализовывалось 20 муниципальных программ, направленных на </w:t>
      </w:r>
      <w:r w:rsidRPr="007402A9">
        <w:rPr>
          <w:sz w:val="28"/>
          <w:szCs w:val="28"/>
        </w:rPr>
        <w:t xml:space="preserve">улучшение социальной защиты населения, развитие человеческого капитала за счет повышения эффективности и качества системы образования, улучшение жилищных условий, развитие рыночной инфраструктуры, а также на повышение инвестиционной привлекательности г. Азова. 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>Объем финансовых средств, предусмотренных на реализацию муниципальных программ в 2020 году составил 2816260,5 тыс. рублей из всех уровней бюджета и из внебюджетных источников, в том числе: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- за счет средств федерального бюджета </w:t>
      </w:r>
      <w:r>
        <w:rPr>
          <w:rFonts w:eastAsia="Calibri"/>
          <w:sz w:val="28"/>
          <w:szCs w:val="28"/>
          <w:lang w:eastAsia="en-US"/>
        </w:rPr>
        <w:t>-</w:t>
      </w:r>
      <w:r w:rsidRPr="00B16AA9">
        <w:rPr>
          <w:rFonts w:eastAsia="Calibri"/>
          <w:sz w:val="28"/>
          <w:szCs w:val="28"/>
          <w:lang w:eastAsia="en-US"/>
        </w:rPr>
        <w:t xml:space="preserve"> 648886,7 тыс. рублей;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- за счет средств областного бюджета </w:t>
      </w:r>
      <w:r>
        <w:rPr>
          <w:rFonts w:eastAsia="Calibri"/>
          <w:sz w:val="28"/>
          <w:szCs w:val="28"/>
          <w:lang w:eastAsia="en-US"/>
        </w:rPr>
        <w:t>-</w:t>
      </w:r>
      <w:r w:rsidRPr="00B16AA9">
        <w:rPr>
          <w:rFonts w:eastAsia="Calibri"/>
          <w:sz w:val="28"/>
          <w:szCs w:val="28"/>
          <w:lang w:eastAsia="en-US"/>
        </w:rPr>
        <w:t xml:space="preserve"> 1163557,9 тыс. рублей;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- за счет бюджета города Азова </w:t>
      </w:r>
      <w:r>
        <w:rPr>
          <w:rFonts w:eastAsia="Calibri"/>
          <w:sz w:val="28"/>
          <w:szCs w:val="28"/>
          <w:lang w:eastAsia="en-US"/>
        </w:rPr>
        <w:t>-</w:t>
      </w:r>
      <w:r w:rsidRPr="00B16AA9">
        <w:rPr>
          <w:rFonts w:eastAsia="Calibri"/>
          <w:sz w:val="28"/>
          <w:szCs w:val="28"/>
          <w:lang w:eastAsia="en-US"/>
        </w:rPr>
        <w:t xml:space="preserve"> 695168,9 тыс. рублей; 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- из внебюджетных источников </w:t>
      </w:r>
      <w:r>
        <w:rPr>
          <w:rFonts w:eastAsia="Calibri"/>
          <w:sz w:val="28"/>
          <w:szCs w:val="28"/>
          <w:lang w:eastAsia="en-US"/>
        </w:rPr>
        <w:t>-</w:t>
      </w:r>
      <w:r w:rsidRPr="00B16AA9">
        <w:rPr>
          <w:rFonts w:eastAsia="Calibri"/>
          <w:sz w:val="28"/>
          <w:szCs w:val="28"/>
          <w:lang w:eastAsia="en-US"/>
        </w:rPr>
        <w:t xml:space="preserve"> 308647,0 тыс. рублей.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>Всего по итогам реализации муниципальных программ в 2020 году освоено 2629343,0 тыс. рублей, в том числе: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-за счет средств федерального бюджета </w:t>
      </w:r>
      <w:r>
        <w:rPr>
          <w:rFonts w:eastAsia="Calibri"/>
          <w:sz w:val="28"/>
          <w:szCs w:val="28"/>
          <w:lang w:eastAsia="en-US"/>
        </w:rPr>
        <w:t>-</w:t>
      </w:r>
      <w:r w:rsidRPr="00B16AA9">
        <w:rPr>
          <w:rFonts w:eastAsia="Calibri"/>
          <w:sz w:val="28"/>
          <w:szCs w:val="28"/>
          <w:lang w:eastAsia="en-US"/>
        </w:rPr>
        <w:t xml:space="preserve"> 561093,2 тыс. рублей;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- за счет средств областного бюджета </w:t>
      </w:r>
      <w:r>
        <w:rPr>
          <w:rFonts w:eastAsia="Calibri"/>
          <w:sz w:val="28"/>
          <w:szCs w:val="28"/>
          <w:lang w:eastAsia="en-US"/>
        </w:rPr>
        <w:t>-</w:t>
      </w:r>
      <w:r w:rsidRPr="00B16AA9">
        <w:rPr>
          <w:rFonts w:eastAsia="Calibri"/>
          <w:sz w:val="28"/>
          <w:szCs w:val="28"/>
          <w:lang w:eastAsia="en-US"/>
        </w:rPr>
        <w:t xml:space="preserve"> 1082794,2 тыс. рублей;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- за счет бюджета города Азова </w:t>
      </w:r>
      <w:r>
        <w:rPr>
          <w:rFonts w:eastAsia="Calibri"/>
          <w:sz w:val="28"/>
          <w:szCs w:val="28"/>
          <w:lang w:eastAsia="en-US"/>
        </w:rPr>
        <w:t>-</w:t>
      </w:r>
      <w:r w:rsidRPr="00B16AA9">
        <w:rPr>
          <w:rFonts w:eastAsia="Calibri"/>
          <w:sz w:val="28"/>
          <w:szCs w:val="28"/>
          <w:lang w:eastAsia="en-US"/>
        </w:rPr>
        <w:t xml:space="preserve"> 684485,6 тыс. рублей; 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>- из внебюджетных источников - 300970,0 тыс. рублей.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>Оценка эффективности муниципальных программ города Азова проводилась в составе годовых отчетов об их реализации в соответствии с Положением об оценке эффективности муниципальных программ города Азова, утвержденным постановлением администрации города Азова от 10.08.2018 № 1805.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>Из 20 муниципальных программ города Азова 10 муниципальных программ реализованы с высокой степенью эффективности, 5 программ реализованы с удовлетворительной степенью эффективности и 5 муниципальных программ реализованы с низкой степенью эффективности.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>Низкая эффективность реализации муниципальных программ связана с карантинными мерами, с невозможностью проведения некоторых мероприятий, связанных с участием большого количества человек.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>Процент освоения средств, предусмотренных на реализацию мероприятий муниципальных программ в 2020 году составил 93,4%, в том числе</w:t>
      </w:r>
      <w:r>
        <w:rPr>
          <w:rFonts w:eastAsia="Calibri"/>
          <w:sz w:val="28"/>
          <w:szCs w:val="28"/>
          <w:lang w:eastAsia="en-US"/>
        </w:rPr>
        <w:t xml:space="preserve"> освоение</w:t>
      </w:r>
      <w:r w:rsidRPr="00B16AA9">
        <w:rPr>
          <w:rFonts w:eastAsia="Calibri"/>
          <w:sz w:val="28"/>
          <w:szCs w:val="28"/>
          <w:lang w:eastAsia="en-US"/>
        </w:rPr>
        <w:t xml:space="preserve">: 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16AA9">
        <w:rPr>
          <w:rFonts w:eastAsia="Calibri"/>
          <w:sz w:val="28"/>
          <w:szCs w:val="28"/>
          <w:lang w:eastAsia="en-US"/>
        </w:rPr>
        <w:t xml:space="preserve">средств федерального </w:t>
      </w:r>
      <w:proofErr w:type="gramStart"/>
      <w:r w:rsidRPr="00B16AA9">
        <w:rPr>
          <w:rFonts w:eastAsia="Calibri"/>
          <w:sz w:val="28"/>
          <w:szCs w:val="28"/>
          <w:lang w:eastAsia="en-US"/>
        </w:rPr>
        <w:t>бюджета  -</w:t>
      </w:r>
      <w:proofErr w:type="gramEnd"/>
      <w:r w:rsidRPr="00B16AA9">
        <w:rPr>
          <w:rFonts w:eastAsia="Calibri"/>
          <w:sz w:val="28"/>
          <w:szCs w:val="28"/>
          <w:lang w:eastAsia="en-US"/>
        </w:rPr>
        <w:t xml:space="preserve">   86,5%;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16AA9">
        <w:rPr>
          <w:rFonts w:eastAsia="Calibri"/>
          <w:sz w:val="28"/>
          <w:szCs w:val="28"/>
          <w:lang w:eastAsia="en-US"/>
        </w:rPr>
        <w:t xml:space="preserve">средств областного бюджета </w:t>
      </w:r>
      <w:r w:rsidRPr="00B16AA9">
        <w:rPr>
          <w:rFonts w:eastAsia="Calibri"/>
          <w:sz w:val="28"/>
          <w:szCs w:val="28"/>
          <w:lang w:eastAsia="en-US"/>
        </w:rPr>
        <w:tab/>
        <w:t>-   93,1%;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B16AA9">
        <w:rPr>
          <w:rFonts w:eastAsia="Calibri"/>
          <w:sz w:val="28"/>
          <w:szCs w:val="28"/>
          <w:lang w:eastAsia="en-US"/>
        </w:rPr>
        <w:t xml:space="preserve">средств бюджета города </w:t>
      </w:r>
      <w:proofErr w:type="gramStart"/>
      <w:r w:rsidRPr="00B16AA9">
        <w:rPr>
          <w:rFonts w:eastAsia="Calibri"/>
          <w:sz w:val="28"/>
          <w:szCs w:val="28"/>
          <w:lang w:eastAsia="en-US"/>
        </w:rPr>
        <w:t>Азова  -</w:t>
      </w:r>
      <w:proofErr w:type="gramEnd"/>
      <w:r w:rsidRPr="00B16AA9">
        <w:rPr>
          <w:rFonts w:eastAsia="Calibri"/>
          <w:sz w:val="28"/>
          <w:szCs w:val="28"/>
          <w:lang w:eastAsia="en-US"/>
        </w:rPr>
        <w:t xml:space="preserve"> 98,5%; 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16AA9">
        <w:rPr>
          <w:rFonts w:eastAsia="Calibri"/>
          <w:sz w:val="28"/>
          <w:szCs w:val="28"/>
          <w:lang w:eastAsia="en-US"/>
        </w:rPr>
        <w:t xml:space="preserve">средств внебюджетных </w:t>
      </w:r>
      <w:proofErr w:type="gramStart"/>
      <w:r w:rsidRPr="00B16AA9">
        <w:rPr>
          <w:rFonts w:eastAsia="Calibri"/>
          <w:sz w:val="28"/>
          <w:szCs w:val="28"/>
          <w:lang w:eastAsia="en-US"/>
        </w:rPr>
        <w:t>источников  -</w:t>
      </w:r>
      <w:proofErr w:type="gramEnd"/>
      <w:r w:rsidRPr="00B16AA9">
        <w:rPr>
          <w:rFonts w:eastAsia="Calibri"/>
          <w:sz w:val="28"/>
          <w:szCs w:val="28"/>
          <w:lang w:eastAsia="en-US"/>
        </w:rPr>
        <w:t xml:space="preserve"> 97,5%.</w:t>
      </w:r>
    </w:p>
    <w:p w:rsidR="006029AD" w:rsidRPr="00B16AA9" w:rsidRDefault="006029AD" w:rsidP="006029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AA9">
        <w:rPr>
          <w:rFonts w:eastAsia="Calibri"/>
          <w:sz w:val="28"/>
          <w:szCs w:val="28"/>
          <w:lang w:eastAsia="en-US"/>
        </w:rPr>
        <w:t xml:space="preserve">Экономия бюджетных средств образована в результате проведения конкурсных процедур и в связи с невозможностью проведения </w:t>
      </w:r>
      <w:r>
        <w:rPr>
          <w:rFonts w:eastAsia="Calibri"/>
          <w:sz w:val="28"/>
          <w:szCs w:val="28"/>
          <w:lang w:eastAsia="en-US"/>
        </w:rPr>
        <w:t>ряда</w:t>
      </w:r>
      <w:r w:rsidRPr="00B16AA9">
        <w:rPr>
          <w:rFonts w:eastAsia="Calibri"/>
          <w:sz w:val="28"/>
          <w:szCs w:val="28"/>
          <w:lang w:eastAsia="en-US"/>
        </w:rPr>
        <w:t xml:space="preserve"> мероприятий, связанных с карантинными мерами.</w:t>
      </w:r>
    </w:p>
    <w:p w:rsidR="006029AD" w:rsidRPr="00E1478E" w:rsidRDefault="006029AD" w:rsidP="006029A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E1478E">
        <w:rPr>
          <w:sz w:val="28"/>
          <w:szCs w:val="28"/>
        </w:rPr>
        <w:t xml:space="preserve">В соответствии с основными приоритетами, обозначенными в Стратегии социально-экономического развития города Азова, из 20 муниципальных программ города 8 программ носят социальный характер. За 2020 год в этом направлении было </w:t>
      </w:r>
      <w:r w:rsidRPr="00E1478E">
        <w:rPr>
          <w:color w:val="auto"/>
          <w:sz w:val="28"/>
          <w:szCs w:val="28"/>
        </w:rPr>
        <w:t>освоено 2,8 млрд</w:t>
      </w:r>
      <w:r w:rsidRPr="00E1478E">
        <w:rPr>
          <w:sz w:val="28"/>
          <w:szCs w:val="28"/>
        </w:rPr>
        <w:t xml:space="preserve">. руб., что составило </w:t>
      </w:r>
      <w:r w:rsidRPr="00E1478E">
        <w:rPr>
          <w:color w:val="auto"/>
          <w:sz w:val="28"/>
          <w:szCs w:val="28"/>
        </w:rPr>
        <w:t>78,7</w:t>
      </w:r>
      <w:r w:rsidRPr="00E1478E">
        <w:rPr>
          <w:sz w:val="28"/>
          <w:szCs w:val="28"/>
        </w:rPr>
        <w:t xml:space="preserve">% от общего объема средств, направленных на реализацию мероприятий муниципальных программ, в том числе: </w:t>
      </w:r>
    </w:p>
    <w:p w:rsidR="006029AD" w:rsidRPr="00E1478E" w:rsidRDefault="006029AD" w:rsidP="006029A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E1478E">
        <w:rPr>
          <w:sz w:val="28"/>
          <w:szCs w:val="28"/>
        </w:rPr>
        <w:t>- расходы на образование – 1,013 млрд. руб.,</w:t>
      </w:r>
    </w:p>
    <w:p w:rsidR="006029AD" w:rsidRPr="00E1478E" w:rsidRDefault="006029AD" w:rsidP="006029A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E1478E">
        <w:rPr>
          <w:sz w:val="28"/>
          <w:szCs w:val="28"/>
        </w:rPr>
        <w:t xml:space="preserve">- социальную поддержку </w:t>
      </w:r>
      <w:proofErr w:type="gramStart"/>
      <w:r w:rsidRPr="00E1478E">
        <w:rPr>
          <w:sz w:val="28"/>
          <w:szCs w:val="28"/>
        </w:rPr>
        <w:t>граждан  –</w:t>
      </w:r>
      <w:proofErr w:type="gramEnd"/>
      <w:r w:rsidRPr="00E1478E">
        <w:rPr>
          <w:sz w:val="28"/>
          <w:szCs w:val="28"/>
        </w:rPr>
        <w:t xml:space="preserve"> 649,8  млн. руб.,</w:t>
      </w:r>
    </w:p>
    <w:p w:rsidR="006029AD" w:rsidRPr="00E1478E" w:rsidRDefault="006029AD" w:rsidP="006029A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E1478E">
        <w:rPr>
          <w:sz w:val="28"/>
          <w:szCs w:val="28"/>
        </w:rPr>
        <w:t>- культуру и туризм – 1</w:t>
      </w:r>
      <w:r>
        <w:rPr>
          <w:sz w:val="28"/>
          <w:szCs w:val="28"/>
        </w:rPr>
        <w:t>32,4</w:t>
      </w:r>
      <w:r w:rsidRPr="00E1478E">
        <w:rPr>
          <w:sz w:val="28"/>
          <w:szCs w:val="28"/>
        </w:rPr>
        <w:t xml:space="preserve"> млн. руб.,</w:t>
      </w:r>
    </w:p>
    <w:p w:rsidR="006029AD" w:rsidRPr="00E1478E" w:rsidRDefault="006029AD" w:rsidP="006029AD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E1478E">
        <w:rPr>
          <w:sz w:val="28"/>
          <w:szCs w:val="28"/>
        </w:rPr>
        <w:t>- физическую культуру и спорт – 28,2 млн. руб.,</w:t>
      </w:r>
    </w:p>
    <w:p w:rsidR="006029AD" w:rsidRPr="00E1478E" w:rsidRDefault="006029AD" w:rsidP="006029AD">
      <w:pPr>
        <w:ind w:firstLine="709"/>
      </w:pPr>
      <w:r w:rsidRPr="00E1478E">
        <w:rPr>
          <w:sz w:val="28"/>
          <w:szCs w:val="28"/>
        </w:rPr>
        <w:t>- здравоохранение (с учетом привлеченных средств) – 38</w:t>
      </w:r>
      <w:r>
        <w:rPr>
          <w:sz w:val="28"/>
          <w:szCs w:val="28"/>
        </w:rPr>
        <w:t>9,9</w:t>
      </w:r>
      <w:r w:rsidRPr="00E1478E">
        <w:rPr>
          <w:sz w:val="28"/>
          <w:szCs w:val="28"/>
        </w:rPr>
        <w:t xml:space="preserve"> млн. руб.</w:t>
      </w:r>
    </w:p>
    <w:p w:rsidR="005C2BE2" w:rsidRDefault="005C2BE2"/>
    <w:sectPr w:rsidR="005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AD"/>
    <w:rsid w:val="005C2BE2"/>
    <w:rsid w:val="006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80AC"/>
  <w15:chartTrackingRefBased/>
  <w15:docId w15:val="{F95FFE8B-BC05-4923-8165-792A678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Анатольевна</dc:creator>
  <cp:keywords/>
  <dc:description/>
  <cp:lastModifiedBy>Кирилова Елена Анатольевна</cp:lastModifiedBy>
  <cp:revision>1</cp:revision>
  <dcterms:created xsi:type="dcterms:W3CDTF">2021-10-28T12:48:00Z</dcterms:created>
  <dcterms:modified xsi:type="dcterms:W3CDTF">2021-10-28T12:49:00Z</dcterms:modified>
</cp:coreProperties>
</file>