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bookmarkStart w:id="0" w:name="_Hlk16088039"/>
      <w:r>
        <w:rPr>
          <w:rFonts w:ascii="Times New Roman CYR" w:cs="" w:hAnsi="Times New Roman CYR"/>
        </w:rPr>
        <w:t>ВЛ-35 КВ А 1-А 11</w:t>
      </w:r>
      <w:bookmarkEnd w:id="0"/>
      <w:r>
        <w:rPr>
          <w:rFonts w:ascii="Times New Roman" w:cs="Times New Roman" w:hAnsi="Times New Roman"/>
          <w:sz w:val="20"/>
          <w:szCs w:val="20"/>
        </w:rPr>
        <w:t xml:space="preserve">» </w:t>
      </w:r>
    </w:p>
    <w:p>
      <w:pPr>
        <w:pStyle w:val="style0"/>
      </w:pPr>
      <w:r>
        <w:rPr/>
      </w:r>
    </w:p>
    <w:p>
      <w:pPr>
        <w:pStyle w:val="style0"/>
        <w:tabs>
          <w:tab w:leader="none" w:pos="930" w:val="left"/>
          <w:tab w:leader="none" w:pos="2965" w:val="left"/>
        </w:tabs>
        <w:suppressAutoHyphens w:val="false"/>
        <w:ind w:firstLine="743" w:left="108" w:right="0"/>
        <w:jc w:val="both"/>
      </w:pPr>
      <w:r>
        <w:rPr/>
        <w:t>Департамент имущественн</w:t>
      </w:r>
      <w:r>
        <w:rPr/>
        <w:t>о-</w:t>
      </w:r>
      <w:r>
        <w:rPr/>
        <w:t>земельных отношений Администрации города Азова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 сроком на 49 лет. Публичный сервитут 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>
      <w:pPr>
        <w:pStyle w:val="style0"/>
        <w:tabs>
          <w:tab w:leader="none" w:pos="930" w:val="left"/>
          <w:tab w:leader="none" w:pos="2965" w:val="left"/>
        </w:tabs>
        <w:suppressAutoHyphens w:val="false"/>
        <w:ind w:firstLine="743" w:left="108" w:right="0"/>
        <w:jc w:val="both"/>
      </w:pPr>
      <w:r>
        <w:rPr>
          <w:b/>
          <w:bCs/>
          <w:lang w:eastAsia="ru-RU"/>
        </w:rPr>
        <w:t xml:space="preserve">1. </w:t>
      </w:r>
      <w:r>
        <w:rPr>
          <w:lang w:eastAsia="ru-RU"/>
        </w:rPr>
        <w:t xml:space="preserve">61:45:0000291:226 местоположение: г. Азов, ш Кагальницкое, д 18; </w:t>
      </w:r>
      <w:r>
        <w:rPr>
          <w:b/>
          <w:bCs/>
          <w:lang w:eastAsia="ru-RU"/>
        </w:rPr>
        <w:t xml:space="preserve">2. </w:t>
      </w:r>
      <w:r>
        <w:rPr>
          <w:lang w:eastAsia="ru-RU"/>
        </w:rPr>
        <w:t xml:space="preserve">61:45:0000291:216 местоположение: г. Азов, проезд Литейный, д 9/22; </w:t>
      </w:r>
      <w:r>
        <w:rPr>
          <w:b/>
          <w:bCs/>
          <w:lang w:eastAsia="ru-RU"/>
        </w:rPr>
        <w:t xml:space="preserve">3. </w:t>
      </w:r>
      <w:r>
        <w:rPr>
          <w:lang w:eastAsia="ru-RU"/>
        </w:rPr>
        <w:t>61:45:0000291:215 мес</w:t>
      </w:r>
      <w:bookmarkStart w:id="1" w:name="_GoBack"/>
      <w:bookmarkEnd w:id="1"/>
      <w:r>
        <w:rPr>
          <w:lang w:eastAsia="ru-RU"/>
        </w:rPr>
        <w:t xml:space="preserve">тоположение: г. Азов, проезд Литейный, д 9/22; </w:t>
      </w:r>
      <w:r>
        <w:rPr>
          <w:b/>
          <w:bCs/>
          <w:lang w:eastAsia="ru-RU"/>
        </w:rPr>
        <w:t xml:space="preserve">4. </w:t>
      </w:r>
      <w:r>
        <w:rPr>
          <w:lang w:eastAsia="ru-RU"/>
        </w:rPr>
        <w:t xml:space="preserve">61:45:0000000:34 местоположение: г. Азов,под опорами (линий электропередач) высоковольтной линии ВЛ 35 "А1-РОФ"  местоположение: г. Азов; </w:t>
      </w:r>
      <w:r>
        <w:rPr>
          <w:b/>
          <w:bCs/>
          <w:lang w:eastAsia="ru-RU"/>
        </w:rPr>
        <w:t xml:space="preserve">5. </w:t>
      </w:r>
      <w:r>
        <w:rPr>
          <w:lang w:eastAsia="ru-RU"/>
        </w:rPr>
        <w:t xml:space="preserve">61:45:0000291:166 местоположение: г. Азов, проезд Литейный, д 9/22; </w:t>
      </w:r>
      <w:r>
        <w:rPr>
          <w:b/>
          <w:bCs/>
          <w:lang w:eastAsia="ru-RU"/>
        </w:rPr>
        <w:t xml:space="preserve">6. </w:t>
      </w:r>
      <w:r>
        <w:rPr>
          <w:lang w:eastAsia="ru-RU"/>
        </w:rPr>
        <w:t xml:space="preserve">61:45:0000291:161 местоположение: г. Азов, проезд Литейный, д 9/22; </w:t>
      </w:r>
      <w:r>
        <w:rPr>
          <w:b/>
          <w:bCs/>
          <w:lang w:eastAsia="ru-RU"/>
        </w:rPr>
        <w:t xml:space="preserve">7. </w:t>
      </w:r>
      <w:r>
        <w:rPr>
          <w:lang w:eastAsia="ru-RU"/>
        </w:rPr>
        <w:t xml:space="preserve">61:45:0000291:160 местоположение: г. Азов, проезд Литейный, д 9/22; </w:t>
      </w:r>
      <w:r>
        <w:rPr>
          <w:b/>
          <w:bCs/>
          <w:lang w:eastAsia="ru-RU"/>
        </w:rPr>
        <w:t xml:space="preserve">8. </w:t>
      </w:r>
      <w:r>
        <w:rPr>
          <w:lang w:eastAsia="ru-RU"/>
        </w:rPr>
        <w:t xml:space="preserve">61:45:0000291:88 местоположение: г. Азов, проезд Литейный, д 5; </w:t>
      </w:r>
      <w:r>
        <w:rPr>
          <w:b/>
          <w:bCs/>
          <w:lang w:eastAsia="ru-RU"/>
        </w:rPr>
        <w:t xml:space="preserve">9.  </w:t>
      </w:r>
      <w:r>
        <w:rPr>
          <w:lang w:eastAsia="ru-RU"/>
        </w:rPr>
        <w:t xml:space="preserve">61:45:0000000:3897 местоположение: г. Азов, ш Кагальницкое,; </w:t>
      </w:r>
      <w:r>
        <w:rPr>
          <w:b/>
          <w:bCs/>
          <w:lang w:eastAsia="ru-RU"/>
        </w:rPr>
        <w:t xml:space="preserve">10. </w:t>
      </w:r>
      <w:r>
        <w:rPr>
          <w:lang w:eastAsia="ru-RU"/>
        </w:rPr>
        <w:t>61:45:0000419:4 местоположение: г. Азов, ш Кагальницкое, д 26-е.</w:t>
      </w:r>
    </w:p>
    <w:p>
      <w:pPr>
        <w:pStyle w:val="style0"/>
        <w:ind w:firstLine="851" w:left="0" w:right="0"/>
        <w:jc w:val="both"/>
      </w:pPr>
      <w:r>
        <w:rPr>
          <w:sz w:val="20"/>
          <w:szCs w:val="20"/>
        </w:rPr>
        <w:t>Департамент имущественн</w:t>
      </w:r>
      <w:r>
        <w:rPr>
          <w:sz w:val="20"/>
          <w:szCs w:val="20"/>
        </w:rPr>
        <w:t>о-</w:t>
      </w:r>
      <w:r>
        <w:rPr>
          <w:sz w:val="20"/>
          <w:szCs w:val="20"/>
        </w:rPr>
        <w:t>земельных отношений Администрации города Азова, адрес: Ростовская область, г. Азов, ул. Пушкина, 27, приемные дни — понедельник-четверг, приемное время с 9-00 до 17-00, перерыв с 13-00 до 14-00, (адрес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>
      <w:pPr>
        <w:pStyle w:val="style0"/>
        <w:ind w:firstLine="851" w:left="0" w:right="0"/>
        <w:jc w:val="both"/>
      </w:pPr>
      <w:r>
        <w:rPr>
          <w:sz w:val="20"/>
          <w:szCs w:val="20"/>
        </w:rPr>
        <w:t>Департамент имущественн</w:t>
      </w:r>
      <w:r>
        <w:rPr>
          <w:sz w:val="20"/>
          <w:szCs w:val="20"/>
        </w:rPr>
        <w:t>о-</w:t>
      </w:r>
      <w:r>
        <w:rPr>
          <w:sz w:val="20"/>
          <w:szCs w:val="20"/>
        </w:rPr>
        <w:t>земельных отношений Администрации города Азова, адрес: Ростовская область, г. Азов, ул. Пушкина, 27.  В течение 30 дней со дня опубликования данного сообщения в порядке, установленном для официального опубликования (обнародования) правовых актов.  (адрес,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>
      <w:pPr>
        <w:pStyle w:val="style0"/>
        <w:ind w:firstLine="851" w:left="0" w:right="0"/>
        <w:jc w:val="both"/>
      </w:pP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gorodazov</w:t>
      </w:r>
      <w:r>
        <w:rPr>
          <w:sz w:val="20"/>
          <w:szCs w:val="20"/>
        </w:rPr>
        <w:t xml:space="preserve">.ru 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  </w:t>
      </w:r>
    </w:p>
    <w:p>
      <w:pPr>
        <w:pStyle w:val="style131"/>
        <w:spacing w:after="100" w:before="100"/>
        <w:ind w:firstLine="708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567" w:footer="0" w:gutter="0" w:header="0" w:left="1134" w:right="567" w:top="567"/>
      <w:pgNumType w:fmt="decimal"/>
      <w:formProt w:val="false"/>
      <w:textDirection w:val="lrTb"/>
      <w:docGrid w:charSpace="8192" w:linePitch="28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117"/>
    <w:pPr>
      <w:keepNext/>
      <w:numPr>
        <w:ilvl w:val="0"/>
        <w:numId w:val="1"/>
      </w:numPr>
      <w:spacing w:after="60" w:before="240" w:line="200" w:lineRule="exact"/>
      <w:contextualSpacing w:val="false"/>
      <w:jc w:val="center"/>
      <w:outlineLvl w:val="0"/>
    </w:pPr>
    <w:rPr>
      <w:rFonts w:ascii="Arial" w:cs="Arial" w:hAnsi="Arial"/>
      <w:b/>
      <w:bCs/>
      <w:sz w:val="24"/>
      <w:szCs w:val="24"/>
    </w:rPr>
  </w:style>
  <w:style w:styleId="style2" w:type="paragraph">
    <w:name w:val="Заголовок 2"/>
    <w:basedOn w:val="style0"/>
    <w:next w:val="style117"/>
    <w:pPr>
      <w:keepNext/>
      <w:numPr>
        <w:ilvl w:val="1"/>
        <w:numId w:val="1"/>
      </w:numPr>
      <w:spacing w:after="60" w:before="240" w:line="200" w:lineRule="exact"/>
      <w:contextualSpacing w:val="false"/>
      <w:jc w:val="center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3" w:type="paragraph">
    <w:name w:val="Заголовок 3"/>
    <w:basedOn w:val="style0"/>
    <w:next w:val="style117"/>
    <w:pPr>
      <w:keepNext/>
      <w:numPr>
        <w:ilvl w:val="2"/>
        <w:numId w:val="1"/>
      </w:numPr>
      <w:jc w:val="right"/>
      <w:outlineLvl w:val="2"/>
    </w:pPr>
    <w:rPr>
      <w:b/>
      <w:bCs/>
      <w:i/>
      <w:iCs/>
      <w:sz w:val="28"/>
      <w:szCs w:val="28"/>
    </w:rPr>
  </w:style>
  <w:style w:styleId="style4" w:type="paragraph">
    <w:name w:val="Заголовок 4"/>
    <w:basedOn w:val="style0"/>
    <w:next w:val="style117"/>
    <w:pPr>
      <w:keepNext/>
      <w:numPr>
        <w:ilvl w:val="3"/>
        <w:numId w:val="1"/>
      </w:numPr>
      <w:pBdr>
        <w:bottom w:color="000001" w:space="0" w:sz="18" w:val="double"/>
      </w:pBdr>
      <w:jc w:val="center"/>
      <w:outlineLvl w:val="3"/>
    </w:pPr>
    <w:rPr>
      <w:b/>
      <w:bCs/>
      <w:i/>
      <w:iCs/>
      <w:sz w:val="28"/>
      <w:szCs w:val="28"/>
    </w:rPr>
  </w:style>
  <w:style w:styleId="style5" w:type="paragraph">
    <w:name w:val="Заголовок 5"/>
    <w:basedOn w:val="style0"/>
    <w:next w:val="style117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styleId="style6" w:type="paragraph">
    <w:name w:val="Заголовок 6"/>
    <w:basedOn w:val="style0"/>
    <w:next w:val="style117"/>
    <w:pPr>
      <w:keepNext/>
      <w:numPr>
        <w:ilvl w:val="5"/>
        <w:numId w:val="1"/>
      </w:numPr>
      <w:ind w:firstLine="708" w:left="0" w:right="0"/>
      <w:jc w:val="right"/>
      <w:outlineLvl w:val="5"/>
    </w:pPr>
    <w:rPr>
      <w:b/>
      <w:bCs/>
      <w:sz w:val="24"/>
      <w:szCs w:val="24"/>
    </w:rPr>
  </w:style>
  <w:style w:styleId="style7" w:type="paragraph">
    <w:name w:val="Заголовок 7"/>
    <w:basedOn w:val="style0"/>
    <w:next w:val="style117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styleId="style8" w:type="paragraph">
    <w:name w:val="Заголовок 8"/>
    <w:basedOn w:val="style0"/>
    <w:next w:val="style117"/>
    <w:pPr>
      <w:keepNext/>
      <w:numPr>
        <w:ilvl w:val="7"/>
        <w:numId w:val="1"/>
      </w:numPr>
      <w:pBdr>
        <w:bottom w:color="000001" w:space="0" w:sz="18" w:val="double"/>
      </w:pBdr>
      <w:outlineLvl w:val="7"/>
    </w:pPr>
    <w:rPr>
      <w:b/>
      <w:bCs/>
      <w:sz w:val="28"/>
      <w:szCs w:val="28"/>
    </w:rPr>
  </w:style>
  <w:style w:styleId="style9" w:type="paragraph">
    <w:name w:val="Заголовок 9"/>
    <w:basedOn w:val="style0"/>
    <w:next w:val="style117"/>
    <w:pPr>
      <w:keepNext/>
      <w:numPr>
        <w:ilvl w:val="8"/>
        <w:numId w:val="1"/>
      </w:numPr>
      <w:pBdr>
        <w:bottom w:color="000001" w:space="0" w:sz="18" w:val="double"/>
      </w:pBdr>
      <w:outlineLvl w:val="8"/>
    </w:pPr>
    <w:rPr>
      <w:b/>
      <w:bCs/>
      <w:sz w:val="36"/>
      <w:szCs w:val="36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>
      <w:rFonts w:ascii="Symbol" w:cs="Wingdings" w:hAnsi="Symbol"/>
    </w:rPr>
  </w:style>
  <w:style w:styleId="style26" w:type="character">
    <w:name w:val="WW8Num3z0"/>
    <w:next w:val="style26"/>
    <w:rPr>
      <w:rFonts w:ascii="Wingdings" w:cs="Wingdings" w:hAnsi="Wingdings"/>
    </w:rPr>
  </w:style>
  <w:style w:styleId="style27" w:type="character">
    <w:name w:val="WW8Num4z0"/>
    <w:next w:val="style27"/>
    <w:rPr>
      <w:rFonts w:cs="Times New Roman"/>
    </w:rPr>
  </w:style>
  <w:style w:styleId="style28" w:type="character">
    <w:name w:val="WW8Num5z0"/>
    <w:next w:val="style28"/>
    <w:rPr/>
  </w:style>
  <w:style w:styleId="style29" w:type="character">
    <w:name w:val="WW8Num6z0"/>
    <w:next w:val="style29"/>
    <w:rPr>
      <w:rFonts w:ascii="Times New Roman" w:cs="Times New Roman" w:eastAsia="Times New Roman" w:hAnsi="Times New Roman"/>
    </w:rPr>
  </w:style>
  <w:style w:styleId="style30" w:type="character">
    <w:name w:val="WW8Num6z1"/>
    <w:next w:val="style30"/>
    <w:rPr>
      <w:rFonts w:cs="Times New Roman"/>
    </w:rPr>
  </w:style>
  <w:style w:styleId="style31" w:type="character">
    <w:name w:val="WW8Num7z0"/>
    <w:next w:val="style31"/>
    <w:rPr>
      <w:rFonts w:cs="Times New Roman"/>
    </w:rPr>
  </w:style>
  <w:style w:styleId="style32" w:type="character">
    <w:name w:val="WW8Num8z0"/>
    <w:next w:val="style32"/>
    <w:rPr/>
  </w:style>
  <w:style w:styleId="style33" w:type="character">
    <w:name w:val="WW8Num9z0"/>
    <w:next w:val="style33"/>
    <w:rPr>
      <w:rFonts w:ascii="Symbol" w:cs="Symbol" w:hAnsi="Symbol"/>
    </w:rPr>
  </w:style>
  <w:style w:styleId="style34" w:type="character">
    <w:name w:val="WW8Num9z1"/>
    <w:next w:val="style34"/>
    <w:rPr>
      <w:rFonts w:ascii="Courier New" w:cs="Courier New" w:hAnsi="Courier New"/>
    </w:rPr>
  </w:style>
  <w:style w:styleId="style35" w:type="character">
    <w:name w:val="WW8Num9z2"/>
    <w:next w:val="style35"/>
    <w:rPr>
      <w:rFonts w:ascii="Wingdings" w:cs="Wingdings" w:hAnsi="Wingdings"/>
    </w:rPr>
  </w:style>
  <w:style w:styleId="style36" w:type="character">
    <w:name w:val="WW8Num10z0"/>
    <w:next w:val="style36"/>
    <w:rPr>
      <w:rFonts w:ascii="Wingdings" w:cs="Wingdings" w:hAnsi="Wingdings"/>
    </w:rPr>
  </w:style>
  <w:style w:styleId="style37" w:type="character">
    <w:name w:val="WW8Num11z0"/>
    <w:next w:val="style37"/>
    <w:rPr/>
  </w:style>
  <w:style w:styleId="style38" w:type="character">
    <w:name w:val="WW8Num11z1"/>
    <w:next w:val="style38"/>
    <w:rPr/>
  </w:style>
  <w:style w:styleId="style39" w:type="character">
    <w:name w:val="WW8Num11z2"/>
    <w:next w:val="style39"/>
    <w:rPr/>
  </w:style>
  <w:style w:styleId="style40" w:type="character">
    <w:name w:val="WW8Num11z3"/>
    <w:next w:val="style40"/>
    <w:rPr/>
  </w:style>
  <w:style w:styleId="style41" w:type="character">
    <w:name w:val="WW8Num11z4"/>
    <w:next w:val="style41"/>
    <w:rPr/>
  </w:style>
  <w:style w:styleId="style42" w:type="character">
    <w:name w:val="WW8Num11z5"/>
    <w:next w:val="style42"/>
    <w:rPr/>
  </w:style>
  <w:style w:styleId="style43" w:type="character">
    <w:name w:val="WW8Num11z6"/>
    <w:next w:val="style43"/>
    <w:rPr/>
  </w:style>
  <w:style w:styleId="style44" w:type="character">
    <w:name w:val="WW8Num11z7"/>
    <w:next w:val="style44"/>
    <w:rPr/>
  </w:style>
  <w:style w:styleId="style45" w:type="character">
    <w:name w:val="WW8Num11z8"/>
    <w:next w:val="style45"/>
    <w:rPr/>
  </w:style>
  <w:style w:styleId="style46" w:type="character">
    <w:name w:val="WW8Num12z0"/>
    <w:next w:val="style46"/>
    <w:rPr>
      <w:rFonts w:ascii="Symbol" w:cs="Symbol" w:hAnsi="Symbol"/>
    </w:rPr>
  </w:style>
  <w:style w:styleId="style47" w:type="character">
    <w:name w:val="WW8Num13z0"/>
    <w:next w:val="style47"/>
    <w:rPr>
      <w:rFonts w:ascii="Symbol" w:cs="Symbol" w:hAnsi="Symbol"/>
    </w:rPr>
  </w:style>
  <w:style w:styleId="style48" w:type="character">
    <w:name w:val="WW8Num13z1"/>
    <w:next w:val="style48"/>
    <w:rPr>
      <w:rFonts w:ascii="Courier New" w:cs="Courier New" w:hAnsi="Courier New"/>
    </w:rPr>
  </w:style>
  <w:style w:styleId="style49" w:type="character">
    <w:name w:val="WW8Num13z2"/>
    <w:next w:val="style49"/>
    <w:rPr>
      <w:rFonts w:ascii="Wingdings" w:cs="Wingdings" w:hAnsi="Wingdings"/>
    </w:rPr>
  </w:style>
  <w:style w:styleId="style50" w:type="character">
    <w:name w:val="WW8Num14z0"/>
    <w:next w:val="style50"/>
    <w:rPr>
      <w:rFonts w:ascii="Times New Roman" w:cs="Times New Roman" w:eastAsia="Times New Roman" w:hAnsi="Times New Roman"/>
    </w:rPr>
  </w:style>
  <w:style w:styleId="style51" w:type="character">
    <w:name w:val="WW8Num14z1"/>
    <w:next w:val="style51"/>
    <w:rPr>
      <w:rFonts w:ascii="Courier New" w:cs="Courier New" w:hAnsi="Courier New"/>
    </w:rPr>
  </w:style>
  <w:style w:styleId="style52" w:type="character">
    <w:name w:val="WW8Num14z2"/>
    <w:next w:val="style52"/>
    <w:rPr>
      <w:rFonts w:ascii="Wingdings" w:cs="Wingdings" w:hAnsi="Wingdings"/>
    </w:rPr>
  </w:style>
  <w:style w:styleId="style53" w:type="character">
    <w:name w:val="WW8Num14z3"/>
    <w:next w:val="style53"/>
    <w:rPr>
      <w:rFonts w:ascii="Symbol" w:cs="Symbol" w:hAnsi="Symbol"/>
    </w:rPr>
  </w:style>
  <w:style w:styleId="style54" w:type="character">
    <w:name w:val="WW8Num15z0"/>
    <w:next w:val="style54"/>
    <w:rPr>
      <w:rFonts w:ascii="Times New Roman" w:cs="Times New Roman" w:hAnsi="Times New Roman"/>
      <w:b w:val="false"/>
      <w:bCs w:val="false"/>
      <w:i w:val="false"/>
      <w:iCs w:val="false"/>
      <w:sz w:val="24"/>
      <w:szCs w:val="24"/>
      <w:u w:val="none"/>
    </w:rPr>
  </w:style>
  <w:style w:styleId="style55" w:type="character">
    <w:name w:val="WW8Num16z0"/>
    <w:next w:val="style55"/>
    <w:rPr/>
  </w:style>
  <w:style w:styleId="style56" w:type="character">
    <w:name w:val="WW8Num16z1"/>
    <w:next w:val="style56"/>
    <w:rPr/>
  </w:style>
  <w:style w:styleId="style57" w:type="character">
    <w:name w:val="WW8Num16z2"/>
    <w:next w:val="style57"/>
    <w:rPr/>
  </w:style>
  <w:style w:styleId="style58" w:type="character">
    <w:name w:val="WW8Num16z3"/>
    <w:next w:val="style58"/>
    <w:rPr/>
  </w:style>
  <w:style w:styleId="style59" w:type="character">
    <w:name w:val="WW8Num16z4"/>
    <w:next w:val="style59"/>
    <w:rPr/>
  </w:style>
  <w:style w:styleId="style60" w:type="character">
    <w:name w:val="WW8Num16z5"/>
    <w:next w:val="style60"/>
    <w:rPr/>
  </w:style>
  <w:style w:styleId="style61" w:type="character">
    <w:name w:val="WW8Num16z6"/>
    <w:next w:val="style61"/>
    <w:rPr/>
  </w:style>
  <w:style w:styleId="style62" w:type="character">
    <w:name w:val="WW8Num16z7"/>
    <w:next w:val="style62"/>
    <w:rPr/>
  </w:style>
  <w:style w:styleId="style63" w:type="character">
    <w:name w:val="WW8Num16z8"/>
    <w:next w:val="style63"/>
    <w:rPr/>
  </w:style>
  <w:style w:styleId="style64" w:type="character">
    <w:name w:val="WW8Num17z0"/>
    <w:next w:val="style64"/>
    <w:rPr>
      <w:rFonts w:ascii="Wingdings" w:cs="Wingdings" w:hAnsi="Wingdings"/>
    </w:rPr>
  </w:style>
  <w:style w:styleId="style65" w:type="character">
    <w:name w:val="WW8Num18z0"/>
    <w:next w:val="style65"/>
    <w:rPr>
      <w:rFonts w:cs="Times New Roman"/>
    </w:rPr>
  </w:style>
  <w:style w:styleId="style66" w:type="character">
    <w:name w:val="WW8Num19z0"/>
    <w:next w:val="style66"/>
    <w:rPr>
      <w:rFonts w:ascii="Symbol" w:cs="Symbol" w:hAnsi="Symbol"/>
      <w:b w:val="false"/>
    </w:rPr>
  </w:style>
  <w:style w:styleId="style67" w:type="character">
    <w:name w:val="WW8Num19z1"/>
    <w:next w:val="style67"/>
    <w:rPr>
      <w:rFonts w:ascii="Courier New" w:cs="Courier New" w:hAnsi="Courier New"/>
    </w:rPr>
  </w:style>
  <w:style w:styleId="style68" w:type="character">
    <w:name w:val="WW8Num19z2"/>
    <w:next w:val="style68"/>
    <w:rPr>
      <w:rFonts w:ascii="Wingdings" w:cs="Wingdings" w:hAnsi="Wingdings"/>
    </w:rPr>
  </w:style>
  <w:style w:styleId="style69" w:type="character">
    <w:name w:val="WW8Num19z3"/>
    <w:next w:val="style69"/>
    <w:rPr>
      <w:rFonts w:ascii="Symbol" w:cs="Symbol" w:hAnsi="Symbol"/>
    </w:rPr>
  </w:style>
  <w:style w:styleId="style70" w:type="character">
    <w:name w:val="WW8Num20z0"/>
    <w:next w:val="style70"/>
    <w:rPr>
      <w:rFonts w:ascii="Times New Roman" w:cs="Times New Roman" w:eastAsia="Times New Roman" w:hAnsi="Times New Roman"/>
    </w:rPr>
  </w:style>
  <w:style w:styleId="style71" w:type="character">
    <w:name w:val="WW8Num20z1"/>
    <w:next w:val="style71"/>
    <w:rPr>
      <w:rFonts w:cs="Times New Roman"/>
    </w:rPr>
  </w:style>
  <w:style w:styleId="style72" w:type="character">
    <w:name w:val="WW8Num21z0"/>
    <w:next w:val="style72"/>
    <w:rPr>
      <w:rFonts w:ascii="Wingdings" w:cs="Wingdings" w:hAnsi="Wingdings"/>
    </w:rPr>
  </w:style>
  <w:style w:styleId="style73" w:type="character">
    <w:name w:val="WW8Num22z0"/>
    <w:next w:val="style73"/>
    <w:rPr/>
  </w:style>
  <w:style w:styleId="style74" w:type="character">
    <w:name w:val="WW8Num23z0"/>
    <w:next w:val="style74"/>
    <w:rPr>
      <w:rFonts w:ascii="Wingdings" w:cs="Wingdings" w:hAnsi="Wingdings"/>
    </w:rPr>
  </w:style>
  <w:style w:styleId="style75" w:type="character">
    <w:name w:val="WW8Num24z0"/>
    <w:next w:val="style75"/>
    <w:rPr>
      <w:rFonts w:ascii="Wingdings" w:cs="Wingdings" w:hAnsi="Wingdings"/>
    </w:rPr>
  </w:style>
  <w:style w:styleId="style76" w:type="character">
    <w:name w:val="WW8Num25z0"/>
    <w:next w:val="style76"/>
    <w:rPr>
      <w:rFonts w:ascii="Symbol" w:cs="Symbol" w:hAnsi="Symbol"/>
    </w:rPr>
  </w:style>
  <w:style w:styleId="style77" w:type="character">
    <w:name w:val="WW8Num26z0"/>
    <w:next w:val="style77"/>
    <w:rPr>
      <w:rFonts w:ascii="Wingdings" w:cs="Wingdings" w:hAnsi="Wingdings"/>
    </w:rPr>
  </w:style>
  <w:style w:styleId="style78" w:type="character">
    <w:name w:val="WW8Num27z0"/>
    <w:next w:val="style78"/>
    <w:rPr>
      <w:rFonts w:ascii="Wingdings" w:cs="Wingdings" w:hAnsi="Wingdings"/>
    </w:rPr>
  </w:style>
  <w:style w:styleId="style79" w:type="character">
    <w:name w:val="WW8Num28z0"/>
    <w:next w:val="style79"/>
    <w:rPr>
      <w:rFonts w:ascii="Wingdings" w:cs="Wingdings" w:hAnsi="Wingdings"/>
    </w:rPr>
  </w:style>
  <w:style w:styleId="style80" w:type="character">
    <w:name w:val="WW8Num29z0"/>
    <w:next w:val="style80"/>
    <w:rPr>
      <w:rFonts w:cs="Times New Roman"/>
    </w:rPr>
  </w:style>
  <w:style w:styleId="style81" w:type="character">
    <w:name w:val="WW8NumSt2z0"/>
    <w:next w:val="style81"/>
    <w:rPr>
      <w:rFonts w:ascii="Times New Roman" w:cs="Times New Roman" w:hAnsi="Times New Roman"/>
      <w:b w:val="false"/>
      <w:bCs w:val="false"/>
      <w:i w:val="false"/>
      <w:iCs w:val="false"/>
      <w:sz w:val="24"/>
      <w:szCs w:val="24"/>
      <w:u w:val="none"/>
    </w:rPr>
  </w:style>
  <w:style w:styleId="style82" w:type="character">
    <w:name w:val="WW8NumSt4z0"/>
    <w:next w:val="style82"/>
    <w:rPr>
      <w:rFonts w:ascii="Times New Roman" w:cs="Times New Roman" w:hAnsi="Times New Roman"/>
      <w:b w:val="false"/>
      <w:bCs w:val="false"/>
      <w:i w:val="false"/>
      <w:iCs w:val="false"/>
      <w:sz w:val="24"/>
      <w:szCs w:val="24"/>
      <w:u w:val="none"/>
    </w:rPr>
  </w:style>
  <w:style w:styleId="style83" w:type="character">
    <w:name w:val="Основной шрифт абзаца1"/>
    <w:next w:val="style83"/>
    <w:rPr/>
  </w:style>
  <w:style w:styleId="style84" w:type="character">
    <w:name w:val="Знак Знак17"/>
    <w:basedOn w:val="style83"/>
    <w:next w:val="style84"/>
    <w:rPr>
      <w:rFonts w:ascii="Cambria" w:cs="Times New Roman" w:eastAsia="Times New Roman" w:hAnsi="Cambria"/>
      <w:b/>
      <w:bCs/>
      <w:sz w:val="32"/>
      <w:szCs w:val="32"/>
    </w:rPr>
  </w:style>
  <w:style w:styleId="style85" w:type="character">
    <w:name w:val="Знак Знак16"/>
    <w:basedOn w:val="style83"/>
    <w:next w:val="style85"/>
    <w:rPr>
      <w:rFonts w:ascii="Cambria" w:cs="Times New Roman" w:eastAsia="Times New Roman" w:hAnsi="Cambria"/>
      <w:b/>
      <w:bCs/>
      <w:i/>
      <w:iCs/>
      <w:sz w:val="28"/>
      <w:szCs w:val="28"/>
    </w:rPr>
  </w:style>
  <w:style w:styleId="style86" w:type="character">
    <w:name w:val="Знак Знак15"/>
    <w:basedOn w:val="style83"/>
    <w:next w:val="style86"/>
    <w:rPr>
      <w:rFonts w:ascii="Cambria" w:cs="Times New Roman" w:eastAsia="Times New Roman" w:hAnsi="Cambria"/>
      <w:b/>
      <w:bCs/>
      <w:sz w:val="26"/>
      <w:szCs w:val="26"/>
    </w:rPr>
  </w:style>
  <w:style w:styleId="style87" w:type="character">
    <w:name w:val="Знак Знак14"/>
    <w:basedOn w:val="style83"/>
    <w:next w:val="style87"/>
    <w:rPr>
      <w:rFonts w:ascii="Calibri" w:cs="Times New Roman" w:eastAsia="Times New Roman" w:hAnsi="Calibri"/>
      <w:b/>
      <w:bCs/>
      <w:sz w:val="28"/>
      <w:szCs w:val="28"/>
    </w:rPr>
  </w:style>
  <w:style w:styleId="style88" w:type="character">
    <w:name w:val="Знак Знак13"/>
    <w:basedOn w:val="style83"/>
    <w:next w:val="style88"/>
    <w:rPr>
      <w:rFonts w:ascii="Calibri" w:cs="Times New Roman" w:eastAsia="Times New Roman" w:hAnsi="Calibri"/>
      <w:b/>
      <w:bCs/>
      <w:i/>
      <w:iCs/>
      <w:sz w:val="26"/>
      <w:szCs w:val="26"/>
    </w:rPr>
  </w:style>
  <w:style w:styleId="style89" w:type="character">
    <w:name w:val="Знак Знак12"/>
    <w:basedOn w:val="style83"/>
    <w:next w:val="style89"/>
    <w:rPr>
      <w:rFonts w:ascii="Calibri" w:cs="Times New Roman" w:eastAsia="Times New Roman" w:hAnsi="Calibri"/>
      <w:b/>
      <w:bCs/>
    </w:rPr>
  </w:style>
  <w:style w:styleId="style90" w:type="character">
    <w:name w:val="Знак Знак11"/>
    <w:basedOn w:val="style83"/>
    <w:next w:val="style90"/>
    <w:rPr>
      <w:rFonts w:ascii="Calibri" w:cs="Times New Roman" w:eastAsia="Times New Roman" w:hAnsi="Calibri"/>
      <w:sz w:val="24"/>
      <w:szCs w:val="24"/>
    </w:rPr>
  </w:style>
  <w:style w:styleId="style91" w:type="character">
    <w:name w:val="Знак Знак10"/>
    <w:basedOn w:val="style83"/>
    <w:next w:val="style91"/>
    <w:rPr>
      <w:rFonts w:ascii="Calibri" w:cs="Times New Roman" w:eastAsia="Times New Roman" w:hAnsi="Calibri"/>
      <w:i/>
      <w:iCs/>
      <w:sz w:val="24"/>
      <w:szCs w:val="24"/>
    </w:rPr>
  </w:style>
  <w:style w:styleId="style92" w:type="character">
    <w:name w:val="Знак Знак9"/>
    <w:basedOn w:val="style83"/>
    <w:next w:val="style92"/>
    <w:rPr>
      <w:rFonts w:ascii="Cambria" w:cs="Times New Roman" w:eastAsia="Times New Roman" w:hAnsi="Cambria"/>
    </w:rPr>
  </w:style>
  <w:style w:styleId="style93" w:type="character">
    <w:name w:val="Основной шрифт"/>
    <w:next w:val="style93"/>
    <w:rPr/>
  </w:style>
  <w:style w:styleId="style94" w:type="character">
    <w:name w:val="Знак Знак8"/>
    <w:basedOn w:val="style83"/>
    <w:next w:val="style94"/>
    <w:rPr>
      <w:rFonts w:cs="Times New Roman"/>
      <w:sz w:val="20"/>
      <w:szCs w:val="20"/>
    </w:rPr>
  </w:style>
  <w:style w:styleId="style95" w:type="character">
    <w:name w:val="Знак Знак7"/>
    <w:basedOn w:val="style83"/>
    <w:next w:val="style95"/>
    <w:rPr>
      <w:rFonts w:cs="Times New Roman"/>
      <w:sz w:val="20"/>
      <w:szCs w:val="20"/>
    </w:rPr>
  </w:style>
  <w:style w:styleId="style96" w:type="character">
    <w:name w:val="Выделение жирным"/>
    <w:basedOn w:val="style83"/>
    <w:next w:val="style96"/>
    <w:rPr>
      <w:b/>
      <w:bCs/>
    </w:rPr>
  </w:style>
  <w:style w:styleId="style97" w:type="character">
    <w:name w:val="Знак Знак6"/>
    <w:basedOn w:val="style83"/>
    <w:next w:val="style97"/>
    <w:rPr>
      <w:rFonts w:ascii="Tahoma" w:cs="Tahoma" w:hAnsi="Tahoma"/>
      <w:sz w:val="16"/>
      <w:szCs w:val="16"/>
    </w:rPr>
  </w:style>
  <w:style w:styleId="style98" w:type="character">
    <w:name w:val="Заголовок №1_"/>
    <w:basedOn w:val="style83"/>
    <w:next w:val="style98"/>
    <w:rPr>
      <w:sz w:val="34"/>
      <w:szCs w:val="34"/>
      <w:shd w:fill="FFFFFF" w:val="clear"/>
    </w:rPr>
  </w:style>
  <w:style w:styleId="style99" w:type="character">
    <w:name w:val="Основной текст (5)_"/>
    <w:basedOn w:val="style83"/>
    <w:next w:val="style99"/>
    <w:rPr>
      <w:sz w:val="23"/>
      <w:szCs w:val="23"/>
      <w:shd w:fill="FFFFFF" w:val="clear"/>
    </w:rPr>
  </w:style>
  <w:style w:styleId="style100" w:type="character">
    <w:name w:val="Знак Знак5"/>
    <w:basedOn w:val="style83"/>
    <w:next w:val="style100"/>
    <w:rPr>
      <w:sz w:val="36"/>
    </w:rPr>
  </w:style>
  <w:style w:styleId="style101" w:type="character">
    <w:name w:val="Знак Знак4"/>
    <w:basedOn w:val="style83"/>
    <w:next w:val="style101"/>
    <w:rPr>
      <w:sz w:val="28"/>
    </w:rPr>
  </w:style>
  <w:style w:styleId="style102" w:type="character">
    <w:name w:val="Знак Знак3"/>
    <w:basedOn w:val="style83"/>
    <w:next w:val="style102"/>
    <w:rPr/>
  </w:style>
  <w:style w:styleId="style103" w:type="character">
    <w:name w:val="Знак Знак2"/>
    <w:basedOn w:val="style83"/>
    <w:next w:val="style103"/>
    <w:rPr/>
  </w:style>
  <w:style w:styleId="style104" w:type="character">
    <w:name w:val="page number"/>
    <w:basedOn w:val="style83"/>
    <w:next w:val="style104"/>
    <w:rPr/>
  </w:style>
  <w:style w:styleId="style105" w:type="character">
    <w:name w:val="Знак Знак1"/>
    <w:basedOn w:val="style83"/>
    <w:next w:val="style105"/>
    <w:rPr>
      <w:sz w:val="28"/>
    </w:rPr>
  </w:style>
  <w:style w:styleId="style106" w:type="character">
    <w:name w:val="Знак Знак"/>
    <w:basedOn w:val="style83"/>
    <w:next w:val="style106"/>
    <w:rPr>
      <w:sz w:val="28"/>
      <w:lang w:val="en-GB"/>
    </w:rPr>
  </w:style>
  <w:style w:styleId="style107" w:type="character">
    <w:name w:val="Интернет-ссылка"/>
    <w:basedOn w:val="style15"/>
    <w:next w:val="style107"/>
    <w:rPr>
      <w:color w:val="0563C1"/>
      <w:u w:val="single"/>
      <w:lang w:bidi="ru-RU" w:eastAsia="ru-RU" w:val="ru-RU"/>
    </w:rPr>
  </w:style>
  <w:style w:styleId="style108" w:type="character">
    <w:name w:val="FollowedHyperlink"/>
    <w:basedOn w:val="style83"/>
    <w:next w:val="style108"/>
    <w:rPr>
      <w:color w:val="800080"/>
      <w:u w:val="single"/>
    </w:rPr>
  </w:style>
  <w:style w:styleId="style109" w:type="character">
    <w:name w:val="blk"/>
    <w:basedOn w:val="style83"/>
    <w:next w:val="style109"/>
    <w:rPr/>
  </w:style>
  <w:style w:styleId="style110" w:type="character">
    <w:name w:val="WW8Num28z1"/>
    <w:next w:val="style110"/>
    <w:rPr>
      <w:rFonts w:ascii="Courier New" w:cs="Courier New" w:hAnsi="Courier New"/>
    </w:rPr>
  </w:style>
  <w:style w:styleId="style111" w:type="character">
    <w:name w:val="WW8Num28z2"/>
    <w:next w:val="style111"/>
    <w:rPr>
      <w:rFonts w:ascii="Wingdings" w:cs="Wingdings" w:hAnsi="Wingdings"/>
    </w:rPr>
  </w:style>
  <w:style w:styleId="style112" w:type="character">
    <w:name w:val="WW8Num28z3"/>
    <w:next w:val="style112"/>
    <w:rPr>
      <w:rFonts w:ascii="Symbol" w:cs="Symbol" w:hAnsi="Symbol"/>
    </w:rPr>
  </w:style>
  <w:style w:styleId="style113" w:type="character">
    <w:name w:val="ListLabel 1"/>
    <w:next w:val="style113"/>
    <w:rPr>
      <w:rFonts w:cs="Wingdings"/>
    </w:rPr>
  </w:style>
  <w:style w:styleId="style114" w:type="character">
    <w:name w:val="ListLabel 2"/>
    <w:next w:val="style114"/>
    <w:rPr>
      <w:lang w:val="en-US"/>
    </w:rPr>
  </w:style>
  <w:style w:styleId="style115" w:type="character">
    <w:name w:val="ListLabel 3"/>
    <w:next w:val="style115"/>
    <w:rPr/>
  </w:style>
  <w:style w:styleId="style116" w:type="paragraph">
    <w:name w:val="Заголовок"/>
    <w:basedOn w:val="style0"/>
    <w:next w:val="style1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17" w:type="paragraph">
    <w:name w:val="Основной текст"/>
    <w:basedOn w:val="style0"/>
    <w:next w:val="style117"/>
    <w:pPr>
      <w:spacing w:after="120" w:before="0"/>
      <w:contextualSpacing w:val="false"/>
      <w:jc w:val="both"/>
    </w:pPr>
    <w:rPr>
      <w:sz w:val="28"/>
      <w:szCs w:val="28"/>
    </w:rPr>
  </w:style>
  <w:style w:styleId="style118" w:type="paragraph">
    <w:name w:val="Список"/>
    <w:basedOn w:val="style117"/>
    <w:next w:val="style118"/>
    <w:pPr/>
    <w:rPr>
      <w:rFonts w:cs="Mangal"/>
    </w:rPr>
  </w:style>
  <w:style w:styleId="style119" w:type="paragraph">
    <w:name w:val="Название"/>
    <w:basedOn w:val="style0"/>
    <w:next w:val="style1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20" w:type="paragraph">
    <w:name w:val="Указатель"/>
    <w:basedOn w:val="style0"/>
    <w:next w:val="style120"/>
    <w:pPr>
      <w:suppressLineNumbers/>
    </w:pPr>
    <w:rPr>
      <w:rFonts w:cs="Mangal"/>
    </w:rPr>
  </w:style>
  <w:style w:styleId="style121" w:type="paragraph">
    <w:name w:val="Заголовок1"/>
    <w:basedOn w:val="style0"/>
    <w:next w:val="style121"/>
    <w:pPr>
      <w:jc w:val="center"/>
    </w:pPr>
    <w:rPr>
      <w:sz w:val="36"/>
    </w:rPr>
  </w:style>
  <w:style w:styleId="style122" w:type="paragraph">
    <w:name w:val="caption"/>
    <w:basedOn w:val="style0"/>
    <w:next w:val="style1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23" w:type="paragraph">
    <w:name w:val="index heading"/>
    <w:basedOn w:val="style0"/>
    <w:next w:val="style123"/>
    <w:pPr>
      <w:suppressLineNumbers/>
    </w:pPr>
    <w:rPr>
      <w:rFonts w:cs="Mangal"/>
    </w:rPr>
  </w:style>
  <w:style w:styleId="style124" w:type="paragraph">
    <w:name w:val="Указатель1"/>
    <w:basedOn w:val="style0"/>
    <w:next w:val="style124"/>
    <w:pPr>
      <w:suppressLineNumbers/>
    </w:pPr>
    <w:rPr>
      <w:rFonts w:cs="Mangal"/>
    </w:rPr>
  </w:style>
  <w:style w:styleId="style125" w:type="paragraph">
    <w:name w:val="Название объекта1"/>
    <w:basedOn w:val="style0"/>
    <w:next w:val="style125"/>
    <w:pPr>
      <w:jc w:val="center"/>
    </w:pPr>
    <w:rPr>
      <w:b/>
      <w:bCs/>
      <w:sz w:val="28"/>
      <w:szCs w:val="28"/>
    </w:rPr>
  </w:style>
  <w:style w:styleId="style126" w:type="paragraph">
    <w:name w:val="Основной текст 21"/>
    <w:basedOn w:val="style0"/>
    <w:next w:val="style126"/>
    <w:pPr>
      <w:spacing w:line="360" w:lineRule="auto"/>
      <w:ind w:firstLine="426" w:left="0" w:right="0"/>
      <w:jc w:val="both"/>
    </w:pPr>
    <w:rPr>
      <w:sz w:val="28"/>
      <w:szCs w:val="28"/>
    </w:rPr>
  </w:style>
  <w:style w:styleId="style127" w:type="paragraph">
    <w:name w:val="ConsPlusNormal"/>
    <w:next w:val="style127"/>
    <w:pPr>
      <w:widowControl w:val="false"/>
      <w:tabs/>
      <w:suppressAutoHyphens w:val="true"/>
      <w:ind w:firstLine="720" w:left="0" w:right="0"/>
    </w:pPr>
    <w:rPr>
      <w:rFonts w:ascii="Times New Roman" w:cs="Times New Roman" w:eastAsia="Times New Roman" w:hAnsi="Times New Roman"/>
      <w:color w:val="00000A"/>
      <w:sz w:val="22"/>
      <w:szCs w:val="22"/>
      <w:lang w:bidi="ar-SA" w:eastAsia="zh-CN" w:val="ru-RU"/>
    </w:rPr>
  </w:style>
  <w:style w:styleId="style128" w:type="paragraph">
    <w:name w:val="LO-Normal"/>
    <w:next w:val="style128"/>
    <w:pPr>
      <w:widowControl/>
      <w:tabs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zh-CN" w:val="ru-RU"/>
    </w:rPr>
  </w:style>
  <w:style w:styleId="style129" w:type="paragraph">
    <w:name w:val="Основной текст 22"/>
    <w:basedOn w:val="style128"/>
    <w:next w:val="style129"/>
    <w:pPr>
      <w:ind w:hanging="851" w:left="851" w:right="0"/>
    </w:pPr>
    <w:rPr>
      <w:sz w:val="24"/>
    </w:rPr>
  </w:style>
  <w:style w:styleId="style130" w:type="paragraph">
    <w:name w:val="Основной текст с отступом 31"/>
    <w:basedOn w:val="style128"/>
    <w:next w:val="style130"/>
    <w:pPr>
      <w:tabs>
        <w:tab w:leader="none" w:pos="2847" w:val="left"/>
      </w:tabs>
      <w:ind w:hanging="0" w:left="998" w:right="0"/>
    </w:pPr>
    <w:rPr>
      <w:sz w:val="24"/>
    </w:rPr>
  </w:style>
  <w:style w:styleId="style131" w:type="paragraph">
    <w:name w:val="Normal (Web)"/>
    <w:basedOn w:val="style0"/>
    <w:next w:val="style131"/>
    <w:pPr>
      <w:spacing w:after="100" w:before="100"/>
      <w:contextualSpacing w:val="false"/>
    </w:pPr>
    <w:rPr>
      <w:sz w:val="24"/>
      <w:szCs w:val="24"/>
    </w:rPr>
  </w:style>
  <w:style w:styleId="style132" w:type="paragraph">
    <w:name w:val="ConsPlusTitle"/>
    <w:next w:val="style132"/>
    <w:pPr>
      <w:widowControl w:val="false"/>
      <w:tabs/>
      <w:suppressAutoHyphens w:val="true"/>
    </w:pPr>
    <w:rPr>
      <w:rFonts w:ascii="Arial" w:cs="Arial" w:eastAsia="Times New Roman" w:hAnsi="Arial"/>
      <w:b/>
      <w:bCs/>
      <w:color w:val="00000A"/>
      <w:sz w:val="20"/>
      <w:szCs w:val="20"/>
      <w:lang w:bidi="ar-SA" w:eastAsia="zh-CN" w:val="ru-RU"/>
    </w:rPr>
  </w:style>
  <w:style w:styleId="style133" w:type="paragraph">
    <w:name w:val="Заголовок 31"/>
    <w:basedOn w:val="style128"/>
    <w:next w:val="style133"/>
    <w:pPr>
      <w:keepNext/>
      <w:jc w:val="center"/>
    </w:pPr>
    <w:rPr>
      <w:b/>
      <w:sz w:val="40"/>
    </w:rPr>
  </w:style>
  <w:style w:styleId="style134" w:type="paragraph">
    <w:name w:val="Заголовок 41"/>
    <w:basedOn w:val="style128"/>
    <w:next w:val="style134"/>
    <w:pPr>
      <w:keepNext/>
      <w:jc w:val="center"/>
    </w:pPr>
    <w:rPr>
      <w:b/>
      <w:sz w:val="44"/>
    </w:rPr>
  </w:style>
  <w:style w:styleId="style135" w:type="paragraph">
    <w:name w:val="Balloon Text"/>
    <w:basedOn w:val="style0"/>
    <w:next w:val="style135"/>
    <w:pPr/>
    <w:rPr>
      <w:rFonts w:ascii="Tahoma" w:cs="Tahoma" w:hAnsi="Tahoma"/>
      <w:sz w:val="16"/>
      <w:szCs w:val="16"/>
    </w:rPr>
  </w:style>
  <w:style w:styleId="style136" w:type="paragraph">
    <w:name w:val="western"/>
    <w:basedOn w:val="style0"/>
    <w:next w:val="style136"/>
    <w:pPr>
      <w:spacing w:after="100" w:before="100"/>
      <w:contextualSpacing w:val="false"/>
    </w:pPr>
    <w:rPr>
      <w:sz w:val="24"/>
      <w:szCs w:val="24"/>
    </w:rPr>
  </w:style>
  <w:style w:styleId="style137" w:type="paragraph">
    <w:name w:val="ConsPlusNonformat"/>
    <w:next w:val="style137"/>
    <w:pPr>
      <w:widowControl w:val="false"/>
      <w:tabs/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zh-CN" w:val="ru-RU"/>
    </w:rPr>
  </w:style>
  <w:style w:styleId="style138" w:type="paragraph">
    <w:name w:val="Заголовок №1"/>
    <w:basedOn w:val="style0"/>
    <w:next w:val="style138"/>
    <w:pPr>
      <w:shd w:fill="FFFFFF" w:val="clear"/>
      <w:spacing w:after="420" w:before="420" w:line="240" w:lineRule="atLeast"/>
      <w:contextualSpacing w:val="false"/>
    </w:pPr>
    <w:rPr>
      <w:b/>
      <w:bCs/>
      <w:sz w:val="34"/>
      <w:szCs w:val="34"/>
    </w:rPr>
  </w:style>
  <w:style w:styleId="style139" w:type="paragraph">
    <w:name w:val="Основной текст (5)"/>
    <w:basedOn w:val="style0"/>
    <w:next w:val="style139"/>
    <w:pPr>
      <w:shd w:fill="FFFFFF" w:val="clear"/>
      <w:spacing w:after="60" w:before="0" w:line="240" w:lineRule="atLeast"/>
      <w:ind w:hanging="280" w:left="0" w:right="0"/>
      <w:contextualSpacing w:val="false"/>
    </w:pPr>
    <w:rPr>
      <w:sz w:val="23"/>
      <w:szCs w:val="23"/>
    </w:rPr>
  </w:style>
  <w:style w:styleId="style140" w:type="paragraph">
    <w:name w:val="Основной текст с отступом"/>
    <w:basedOn w:val="style0"/>
    <w:next w:val="style140"/>
    <w:pPr>
      <w:ind w:firstLine="709" w:left="283" w:right="0"/>
      <w:jc w:val="both"/>
    </w:pPr>
    <w:rPr>
      <w:sz w:val="28"/>
    </w:rPr>
  </w:style>
  <w:style w:styleId="style141" w:type="paragraph">
    <w:name w:val="Postan"/>
    <w:basedOn w:val="style0"/>
    <w:next w:val="style141"/>
    <w:pPr>
      <w:jc w:val="center"/>
    </w:pPr>
    <w:rPr>
      <w:sz w:val="28"/>
    </w:rPr>
  </w:style>
  <w:style w:styleId="style142" w:type="paragraph">
    <w:name w:val="Нижний колонтитул"/>
    <w:basedOn w:val="style0"/>
    <w:next w:val="style142"/>
    <w:pPr>
      <w:suppressLineNumbers/>
      <w:tabs>
        <w:tab w:leader="none" w:pos="4153" w:val="center"/>
        <w:tab w:leader="none" w:pos="8306" w:val="right"/>
      </w:tabs>
    </w:pPr>
    <w:rPr/>
  </w:style>
  <w:style w:styleId="style143" w:type="paragraph">
    <w:name w:val="Верхний колонтитул"/>
    <w:basedOn w:val="style0"/>
    <w:next w:val="style143"/>
    <w:pPr>
      <w:suppressLineNumbers/>
      <w:tabs>
        <w:tab w:leader="none" w:pos="4153" w:val="center"/>
        <w:tab w:leader="none" w:pos="8306" w:val="right"/>
      </w:tabs>
    </w:pPr>
    <w:rPr/>
  </w:style>
  <w:style w:styleId="style144" w:type="paragraph">
    <w:name w:val="Основной текст 31"/>
    <w:basedOn w:val="style0"/>
    <w:next w:val="style144"/>
    <w:pPr/>
    <w:rPr>
      <w:sz w:val="28"/>
    </w:rPr>
  </w:style>
  <w:style w:styleId="style145" w:type="paragraph">
    <w:name w:val="Основной текст с отступом 21"/>
    <w:basedOn w:val="style0"/>
    <w:next w:val="style145"/>
    <w:pPr>
      <w:ind w:firstLine="720" w:left="0" w:right="0"/>
      <w:jc w:val="both"/>
    </w:pPr>
    <w:rPr>
      <w:sz w:val="28"/>
      <w:lang w:val="en-GB"/>
    </w:rPr>
  </w:style>
  <w:style w:styleId="style146" w:type="paragraph">
    <w:name w:val="No Spacing"/>
    <w:next w:val="style146"/>
    <w:pPr>
      <w:widowControl/>
      <w:tabs/>
      <w:suppressAutoHyphens w:val="true"/>
    </w:pPr>
    <w:rPr>
      <w:rFonts w:ascii="Calibri" w:cs="Calibri" w:eastAsia="Calibri" w:hAnsi="Calibri"/>
      <w:color w:val="00000A"/>
      <w:sz w:val="22"/>
      <w:szCs w:val="22"/>
      <w:lang w:bidi="ar-SA" w:eastAsia="zh-CN" w:val="ru-RU"/>
    </w:rPr>
  </w:style>
  <w:style w:styleId="style147" w:type="paragraph">
    <w:name w:val="List Paragraph"/>
    <w:basedOn w:val="style0"/>
    <w:next w:val="style147"/>
    <w:pPr>
      <w:spacing w:after="160" w:before="0" w:line="252" w:lineRule="auto"/>
      <w:ind w:hanging="0" w:left="720" w:right="0"/>
      <w:contextualSpacing/>
    </w:pPr>
    <w:rPr>
      <w:rFonts w:ascii="Calibri" w:cs="Calibri" w:eastAsia="Calibri" w:hAnsi="Calibri"/>
      <w:sz w:val="22"/>
      <w:szCs w:val="22"/>
    </w:rPr>
  </w:style>
  <w:style w:styleId="style148" w:type="paragraph">
    <w:name w:val="Знак2 Знак Знак Знак Знак Знак Знак Знак Знак Знак Знак Знак Знак Знак Знак Знак"/>
    <w:basedOn w:val="style0"/>
    <w:next w:val="style148"/>
    <w:pPr>
      <w:spacing w:after="100" w:before="100"/>
      <w:contextualSpacing w:val="false"/>
    </w:pPr>
    <w:rPr>
      <w:rFonts w:ascii="Tahoma" w:cs="Tahoma" w:hAnsi="Tahoma"/>
      <w:lang w:val="en-US"/>
    </w:rPr>
  </w:style>
  <w:style w:styleId="style149" w:type="paragraph">
    <w:name w:val="msonormal"/>
    <w:basedOn w:val="style0"/>
    <w:next w:val="style149"/>
    <w:pPr>
      <w:suppressAutoHyphens w:val="false"/>
      <w:spacing w:after="28" w:before="28"/>
      <w:contextualSpacing w:val="false"/>
    </w:pPr>
    <w:rPr>
      <w:sz w:val="24"/>
      <w:szCs w:val="24"/>
      <w:lang w:eastAsia="ru-RU"/>
    </w:rPr>
  </w:style>
  <w:style w:styleId="style150" w:type="paragraph">
    <w:name w:val="xl63"/>
    <w:basedOn w:val="style0"/>
    <w:next w:val="style150"/>
    <w:pPr>
      <w:suppressAutoHyphens w:val="false"/>
      <w:spacing w:after="28" w:before="28"/>
      <w:contextualSpacing w:val="false"/>
    </w:pPr>
    <w:rPr>
      <w:rFonts w:ascii="Calibri" w:hAnsi="Calibri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2020-11-05T11:02:00.00Z</dcterms:created>
  <dc:creator>Избирательная комиссия</dc:creator>
  <dc:language>ru</dc:language>
  <cp:lastModifiedBy>Трофименко Евгения Олеговна</cp:lastModifiedBy>
  <cp:lastPrinted>2019-10-17T10:22:00.00Z</cp:lastPrinted>
  <dcterms:modified xsi:type="dcterms:W3CDTF">2021-04-12T07:38:00.00Z</dcterms:modified>
  <cp:revision>6</cp:revision>
  <dc:title>РОССИЙСКАЯ ФЕДЕРАЦИЯ</dc:title>
</cp:coreProperties>
</file>