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CE" w:rsidRDefault="00F92528">
      <w:pPr>
        <w:tabs>
          <w:tab w:val="left" w:pos="4395"/>
          <w:tab w:val="left" w:pos="5103"/>
        </w:tabs>
        <w:spacing w:after="0" w:line="240" w:lineRule="auto"/>
        <w:ind w:firstLine="708"/>
        <w:jc w:val="right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870CE" w:rsidRDefault="00F92528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ДЕПАРТАМЕНТ                                                                     </w:t>
      </w:r>
    </w:p>
    <w:p w:rsidR="000870CE" w:rsidRDefault="00F92528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ИМУЩЕСТВЕННО-ЗЕМЕЛЬНЫХ</w:t>
      </w:r>
    </w:p>
    <w:p w:rsidR="000870CE" w:rsidRDefault="00F92528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ОТНОШЕНИЙ</w:t>
      </w:r>
    </w:p>
    <w:p w:rsidR="000870CE" w:rsidRDefault="00F92528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ГОРОДА АЗОВА</w:t>
      </w:r>
    </w:p>
    <w:p w:rsidR="000870CE" w:rsidRDefault="000870CE">
      <w:pPr>
        <w:widowControl w:val="0"/>
        <w:spacing w:after="0" w:line="240" w:lineRule="auto"/>
        <w:ind w:left="284" w:firstLine="142"/>
        <w:rPr>
          <w:rFonts w:ascii="Times New Roman" w:hAnsi="Times New Roman"/>
          <w:sz w:val="20"/>
          <w:szCs w:val="20"/>
          <w:lang w:eastAsia="ru-RU"/>
        </w:rPr>
      </w:pPr>
    </w:p>
    <w:p w:rsidR="000870CE" w:rsidRDefault="00F92528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Р  И  К  А  З</w:t>
      </w:r>
    </w:p>
    <w:p w:rsidR="000870CE" w:rsidRDefault="000870CE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70CE" w:rsidRDefault="00F92528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___________ №  __________</w:t>
      </w:r>
    </w:p>
    <w:p w:rsidR="000870CE" w:rsidRDefault="000870CE">
      <w:pPr>
        <w:pStyle w:val="ConsPlusNormal"/>
        <w:ind w:right="5104" w:firstLine="0"/>
        <w:jc w:val="both"/>
        <w:rPr>
          <w:b/>
          <w:bCs/>
        </w:rPr>
      </w:pPr>
    </w:p>
    <w:p w:rsidR="000870CE" w:rsidRDefault="00F92528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Департамента имущественно-земельных отношений администрации города Азова от 30.05.2016 № 15-П</w:t>
      </w:r>
    </w:p>
    <w:p w:rsidR="000870CE" w:rsidRDefault="000870CE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0CE" w:rsidRDefault="00F925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0870CE" w:rsidRDefault="00F92528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0870CE" w:rsidRDefault="00F9252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приказу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 изменения согласно приложению.</w:t>
      </w:r>
    </w:p>
    <w:p w:rsidR="000870CE" w:rsidRDefault="00F92528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подписания.</w:t>
      </w:r>
    </w:p>
    <w:p w:rsidR="000870CE" w:rsidRDefault="00F92528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F9252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9345FC">
        <w:rPr>
          <w:rFonts w:ascii="Times New Roman" w:hAnsi="Times New Roman"/>
          <w:sz w:val="28"/>
          <w:szCs w:val="28"/>
        </w:rPr>
        <w:t>Е.В. Пешков</w:t>
      </w: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565" w:rsidRDefault="00852565" w:rsidP="0085256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7D722F" w:rsidRDefault="00852565" w:rsidP="0085256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  <w:r w:rsidR="007D72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406C" w:rsidRDefault="00852565" w:rsidP="0085256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г. Азова</w:t>
      </w:r>
      <w:r w:rsidRPr="00E3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Ю.П. Шурховецкий</w:t>
      </w:r>
    </w:p>
    <w:p w:rsidR="002B406C" w:rsidRDefault="002B406C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0870CE" w:rsidRDefault="00F92528">
      <w:pPr>
        <w:spacing w:after="0" w:line="240" w:lineRule="auto"/>
        <w:ind w:left="6372"/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0870CE" w:rsidRDefault="00F92528">
      <w:pPr>
        <w:spacing w:after="0" w:line="240" w:lineRule="auto"/>
        <w:ind w:left="4962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 Департамента </w:t>
      </w:r>
    </w:p>
    <w:p w:rsidR="000870CE" w:rsidRDefault="00F92528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имущественно-земельных отношений администрации города Азова</w:t>
      </w:r>
    </w:p>
    <w:p w:rsidR="000870CE" w:rsidRDefault="00F9252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0870CE" w:rsidRDefault="0008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0CE" w:rsidRDefault="0008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0CE" w:rsidRDefault="00F92528">
      <w:pPr>
        <w:spacing w:after="0"/>
        <w:jc w:val="center"/>
        <w:outlineLvl w:val="1"/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870CE" w:rsidRDefault="00F92528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приказ </w:t>
      </w:r>
      <w:r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</w:p>
    <w:p w:rsidR="000870CE" w:rsidRDefault="00F925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0870CE" w:rsidRDefault="00F92528">
      <w:pPr>
        <w:pStyle w:val="Default"/>
        <w:numPr>
          <w:ilvl w:val="0"/>
          <w:numId w:val="2"/>
        </w:numPr>
      </w:pPr>
      <w:r>
        <w:rPr>
          <w:color w:val="auto"/>
          <w:sz w:val="28"/>
          <w:szCs w:val="28"/>
        </w:rPr>
        <w:t>Пункт 2</w:t>
      </w:r>
      <w:r w:rsidR="009345F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 изложить в следующей редакции:</w:t>
      </w:r>
    </w:p>
    <w:p w:rsidR="000870CE" w:rsidRDefault="00F9252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«2</w:t>
      </w:r>
      <w:r w:rsidR="009345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на оплату услуг  по техническому обслуживанию и ремонту объектов газового хозяйства,  расположенного в городе Азове:</w:t>
      </w:r>
    </w:p>
    <w:tbl>
      <w:tblPr>
        <w:tblW w:w="10153" w:type="dxa"/>
        <w:tblInd w:w="93" w:type="dxa"/>
        <w:tblLook w:val="00A0" w:firstRow="1" w:lastRow="0" w:firstColumn="1" w:lastColumn="0" w:noHBand="0" w:noVBand="0"/>
      </w:tblPr>
      <w:tblGrid>
        <w:gridCol w:w="5733"/>
        <w:gridCol w:w="2084"/>
        <w:gridCol w:w="2336"/>
      </w:tblGrid>
      <w:tr w:rsidR="000870CE">
        <w:trPr>
          <w:trHeight w:val="636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услуг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услугу</w:t>
            </w:r>
          </w:p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более) руб.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 обходу трассы надземного газопровода низкого давления 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низкого давления из полиэтиленовых 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техобслуживанию запорного устройства на газопроводе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85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252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осмотру технического состояния газового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103CCF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420,</w:t>
            </w:r>
            <w:r w:rsidR="00F92528" w:rsidRPr="008525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среднего давления из стальных 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103CCF" w:rsidRPr="00103CCF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техобслуживанию газового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280</w:t>
            </w:r>
            <w:r w:rsidR="00F92528" w:rsidRPr="0085256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текущему ремонту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150</w:t>
            </w:r>
            <w:r w:rsidR="00F92528" w:rsidRPr="0085256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осмотру технического состояния подземного газопровода низкого давления из полиэтиленовых </w:t>
            </w:r>
            <w:r w:rsidR="009345FC">
              <w:rPr>
                <w:rFonts w:ascii="Times New Roman" w:hAnsi="Times New Roman"/>
                <w:sz w:val="28"/>
                <w:szCs w:val="28"/>
              </w:rPr>
              <w:t xml:space="preserve">и стальных </w:t>
            </w:r>
            <w:r>
              <w:rPr>
                <w:rFonts w:ascii="Times New Roman" w:hAnsi="Times New Roman"/>
                <w:sz w:val="28"/>
                <w:szCs w:val="28"/>
              </w:rPr>
              <w:t>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934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42</w:t>
            </w:r>
            <w:r w:rsidR="00F92528" w:rsidRPr="0085256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осмотру технического состояния надземного газопровода низкого давления 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 w:rsidP="0010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Pr="00852565" w:rsidRDefault="009345FC" w:rsidP="00934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570,</w:t>
            </w:r>
            <w:r w:rsidR="00F92528" w:rsidRPr="008525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3CCF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85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обслуживанию </w:t>
            </w:r>
            <w:r>
              <w:rPr>
                <w:rFonts w:ascii="Times New Roman" w:hAnsi="Times New Roman"/>
                <w:sz w:val="28"/>
                <w:szCs w:val="28"/>
              </w:rPr>
              <w:t>задвижки в надземном исполнении при диаметре задвижки, до 100мм включ</w:t>
            </w:r>
            <w:r w:rsidR="00852565">
              <w:rPr>
                <w:rFonts w:ascii="Times New Roman" w:hAnsi="Times New Roman"/>
                <w:sz w:val="28"/>
                <w:szCs w:val="28"/>
              </w:rPr>
              <w:t>ительно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Pr="00852565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103CCF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103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по осмотру технического состояния газового  оборудования ШРП с двумя линиями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Pr="00852565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480,00</w:t>
            </w:r>
          </w:p>
        </w:tc>
      </w:tr>
      <w:tr w:rsidR="00103CCF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85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проверк</w:t>
            </w:r>
            <w:r w:rsidR="0085256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наличия конденсата  </w:t>
            </w:r>
            <w:r w:rsidR="00852565">
              <w:rPr>
                <w:rFonts w:ascii="Times New Roman" w:hAnsi="Times New Roman"/>
                <w:sz w:val="28"/>
                <w:szCs w:val="28"/>
              </w:rPr>
              <w:t xml:space="preserve">(без </w:t>
            </w:r>
            <w:r>
              <w:rPr>
                <w:rFonts w:ascii="Times New Roman" w:hAnsi="Times New Roman"/>
                <w:sz w:val="28"/>
                <w:szCs w:val="28"/>
              </w:rPr>
              <w:t>удаления конденсата)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CF" w:rsidRPr="00852565" w:rsidRDefault="00103CCF" w:rsidP="002357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</w:tbl>
    <w:p w:rsidR="000870CE" w:rsidRDefault="0008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spacing w:after="0"/>
        <w:jc w:val="both"/>
      </w:pPr>
    </w:p>
    <w:p w:rsidR="007D722F" w:rsidRDefault="007D722F">
      <w:pPr>
        <w:spacing w:after="0"/>
        <w:jc w:val="both"/>
      </w:pPr>
    </w:p>
    <w:p w:rsidR="007D722F" w:rsidRDefault="007D722F">
      <w:pPr>
        <w:spacing w:after="0"/>
        <w:jc w:val="both"/>
      </w:pPr>
    </w:p>
    <w:p w:rsidR="007D722F" w:rsidRPr="007D722F" w:rsidRDefault="007D7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Худолеева А.В.</w:t>
      </w:r>
      <w:bookmarkStart w:id="0" w:name="_GoBack"/>
      <w:bookmarkEnd w:id="0"/>
    </w:p>
    <w:sectPr w:rsidR="007D722F" w:rsidRPr="007D722F">
      <w:headerReference w:type="default" r:id="rId8"/>
      <w:pgSz w:w="11906" w:h="16838"/>
      <w:pgMar w:top="426" w:right="849" w:bottom="709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E" w:rsidRDefault="007E63DE">
      <w:pPr>
        <w:spacing w:after="0" w:line="240" w:lineRule="auto"/>
      </w:pPr>
      <w:r>
        <w:separator/>
      </w:r>
    </w:p>
  </w:endnote>
  <w:endnote w:type="continuationSeparator" w:id="0">
    <w:p w:rsidR="007E63DE" w:rsidRDefault="007E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E" w:rsidRDefault="007E63DE">
      <w:pPr>
        <w:spacing w:after="0" w:line="240" w:lineRule="auto"/>
      </w:pPr>
      <w:r>
        <w:separator/>
      </w:r>
    </w:p>
  </w:footnote>
  <w:footnote w:type="continuationSeparator" w:id="0">
    <w:p w:rsidR="007E63DE" w:rsidRDefault="007E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CE" w:rsidRDefault="000870CE">
    <w:pPr>
      <w:pStyle w:val="af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BF3"/>
    <w:multiLevelType w:val="multilevel"/>
    <w:tmpl w:val="7DB60E0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9F5B1E"/>
    <w:multiLevelType w:val="multilevel"/>
    <w:tmpl w:val="8C1C86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BA3E26"/>
    <w:multiLevelType w:val="multilevel"/>
    <w:tmpl w:val="EEEC9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0CE"/>
    <w:rsid w:val="0005438F"/>
    <w:rsid w:val="000870CE"/>
    <w:rsid w:val="000E390C"/>
    <w:rsid w:val="00103CCF"/>
    <w:rsid w:val="002B406C"/>
    <w:rsid w:val="007D722F"/>
    <w:rsid w:val="007E63DE"/>
    <w:rsid w:val="00852565"/>
    <w:rsid w:val="008F5D90"/>
    <w:rsid w:val="009345FC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1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3">
    <w:name w:val="Основной текст_"/>
    <w:link w:val="4"/>
    <w:uiPriority w:val="99"/>
    <w:qFormat/>
    <w:locked/>
    <w:rsid w:val="000F273E"/>
    <w:rPr>
      <w:rFonts w:ascii="Lucida Sans Unicode" w:hAnsi="Lucida Sans Unicode"/>
      <w:sz w:val="19"/>
      <w:shd w:val="clear" w:color="auto" w:fill="FFFFFF"/>
    </w:rPr>
  </w:style>
  <w:style w:type="character" w:customStyle="1" w:styleId="11">
    <w:name w:val="Основной текст1"/>
    <w:uiPriority w:val="99"/>
    <w:qFormat/>
    <w:rsid w:val="000F273E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8">
    <w:name w:val="Основной текст + 8"/>
    <w:uiPriority w:val="99"/>
    <w:qFormat/>
    <w:rsid w:val="000F273E"/>
    <w:rPr>
      <w:rFonts w:ascii="Lucida Sans Unicode" w:hAnsi="Lucida Sans Unicode"/>
      <w:color w:val="000000"/>
      <w:spacing w:val="-2"/>
      <w:w w:val="10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qFormat/>
    <w:locked/>
    <w:rsid w:val="007635AD"/>
    <w:rPr>
      <w:rFonts w:ascii="Lucida Sans Unicode" w:hAnsi="Lucida Sans Unicode"/>
      <w:sz w:val="19"/>
      <w:shd w:val="clear" w:color="auto" w:fill="FFFFFF"/>
    </w:rPr>
  </w:style>
  <w:style w:type="character" w:customStyle="1" w:styleId="1021pt">
    <w:name w:val="Заголовок №10 (2) + Интервал 1 pt"/>
    <w:uiPriority w:val="99"/>
    <w:qFormat/>
    <w:rsid w:val="007635AD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styleId="a4">
    <w:name w:val="Placeholder Text"/>
    <w:uiPriority w:val="99"/>
    <w:semiHidden/>
    <w:qFormat/>
    <w:rsid w:val="00284969"/>
    <w:rPr>
      <w:color w:val="808080"/>
    </w:rPr>
  </w:style>
  <w:style w:type="character" w:customStyle="1" w:styleId="a5">
    <w:name w:val="Текст выноски Знак"/>
    <w:uiPriority w:val="99"/>
    <w:semiHidden/>
    <w:qFormat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qFormat/>
    <w:rsid w:val="00501B5B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customStyle="1" w:styleId="4pt">
    <w:name w:val="Основной текст + 4 pt"/>
    <w:uiPriority w:val="99"/>
    <w:qFormat/>
    <w:rsid w:val="00042BEB"/>
    <w:rPr>
      <w:rFonts w:ascii="Lucida Sans Unicode" w:hAnsi="Lucida Sans Unicode"/>
      <w:b/>
      <w:color w:val="000000"/>
      <w:spacing w:val="8"/>
      <w:w w:val="10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qFormat/>
    <w:locked/>
    <w:rsid w:val="00924405"/>
    <w:rPr>
      <w:rFonts w:ascii="Lucida Sans Unicode" w:hAnsi="Lucida Sans Unicode"/>
      <w:sz w:val="19"/>
      <w:shd w:val="clear" w:color="auto" w:fill="FFFFFF"/>
    </w:rPr>
  </w:style>
  <w:style w:type="character" w:customStyle="1" w:styleId="13">
    <w:name w:val="Основной текст (13)_"/>
    <w:link w:val="130"/>
    <w:uiPriority w:val="99"/>
    <w:qFormat/>
    <w:locked/>
    <w:rsid w:val="00924405"/>
    <w:rPr>
      <w:rFonts w:ascii="Lucida Sans Unicode" w:hAnsi="Lucida Sans Unicode"/>
      <w:spacing w:val="8"/>
      <w:sz w:val="8"/>
      <w:shd w:val="clear" w:color="auto" w:fill="FFFFFF"/>
    </w:rPr>
  </w:style>
  <w:style w:type="character" w:customStyle="1" w:styleId="TimesNewRoman">
    <w:name w:val="Основной текст + Times New Roman"/>
    <w:uiPriority w:val="99"/>
    <w:qFormat/>
    <w:rsid w:val="00C72737"/>
    <w:rPr>
      <w:rFonts w:ascii="Times New Roman" w:hAnsi="Times New Roman"/>
      <w:b/>
      <w:color w:val="000000"/>
      <w:spacing w:val="17"/>
      <w:w w:val="10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qFormat/>
    <w:rsid w:val="0074387B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qFormat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character" w:customStyle="1" w:styleId="100">
    <w:name w:val="Заголовок №10_"/>
    <w:link w:val="101"/>
    <w:uiPriority w:val="99"/>
    <w:qFormat/>
    <w:locked/>
    <w:rsid w:val="00AC2B21"/>
    <w:rPr>
      <w:rFonts w:ascii="Lucida Sans Unicode" w:hAnsi="Lucida Sans Unicode"/>
      <w:spacing w:val="-3"/>
      <w:shd w:val="clear" w:color="auto" w:fill="FFFFFF"/>
    </w:rPr>
  </w:style>
  <w:style w:type="character" w:customStyle="1" w:styleId="9">
    <w:name w:val="Заголовок №9_"/>
    <w:link w:val="90"/>
    <w:uiPriority w:val="99"/>
    <w:qFormat/>
    <w:locked/>
    <w:rsid w:val="00AC2B21"/>
    <w:rPr>
      <w:rFonts w:ascii="Lucida Sans Unicode" w:hAnsi="Lucida Sans Unicode"/>
      <w:spacing w:val="-3"/>
      <w:shd w:val="clear" w:color="auto" w:fill="FFFFFF"/>
    </w:rPr>
  </w:style>
  <w:style w:type="character" w:customStyle="1" w:styleId="a6">
    <w:name w:val="Основной текст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7">
    <w:name w:val="Основной текст с отступом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8">
    <w:name w:val="Нижний колонтитул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9">
    <w:name w:val="Верхний колонтитул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aa">
    <w:name w:val="page number"/>
    <w:uiPriority w:val="99"/>
    <w:qFormat/>
    <w:rsid w:val="00036C7F"/>
    <w:rPr>
      <w:rFonts w:cs="Times New Roman"/>
    </w:rPr>
  </w:style>
  <w:style w:type="character" w:customStyle="1" w:styleId="ab">
    <w:name w:val="Схема документа Знак"/>
    <w:uiPriority w:val="99"/>
    <w:qFormat/>
    <w:locked/>
    <w:rsid w:val="00036C7F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036C7F"/>
    <w:rPr>
      <w:rFonts w:cs="Times New Roman"/>
      <w:color w:val="0000FF"/>
      <w:u w:val="single"/>
    </w:rPr>
  </w:style>
  <w:style w:type="character" w:customStyle="1" w:styleId="61">
    <w:name w:val="Основной текст + 6"/>
    <w:uiPriority w:val="99"/>
    <w:qFormat/>
    <w:rsid w:val="007D702E"/>
    <w:rPr>
      <w:rFonts w:ascii="Arial" w:hAnsi="Arial"/>
      <w:b/>
      <w:color w:val="000000"/>
      <w:spacing w:val="3"/>
      <w:w w:val="100"/>
      <w:sz w:val="13"/>
      <w:u w:val="none"/>
      <w:lang w:val="ru-RU" w:eastAsia="ru-RU"/>
    </w:rPr>
  </w:style>
  <w:style w:type="character" w:customStyle="1" w:styleId="22">
    <w:name w:val="Основной текст (2)_"/>
    <w:uiPriority w:val="99"/>
    <w:qFormat/>
    <w:locked/>
    <w:rsid w:val="00A600ED"/>
    <w:rPr>
      <w:sz w:val="24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Lucida Sans Unicode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8"/>
      <w:szCs w:val="8"/>
      <w:u w:val="none"/>
    </w:rPr>
  </w:style>
  <w:style w:type="character" w:customStyle="1" w:styleId="ListLabel20">
    <w:name w:val="ListLabel 20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1">
    <w:name w:val="ListLabel 21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2">
    <w:name w:val="ListLabel 2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92">
    <w:name w:val="ListLabel 9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93">
    <w:name w:val="ListLabel 93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94">
    <w:name w:val="ListLabel 94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9">
    <w:name w:val="ListLabel 209"/>
    <w:qFormat/>
    <w:rPr>
      <w:rFonts w:cs="Times New Roman"/>
      <w:sz w:val="28"/>
    </w:rPr>
  </w:style>
  <w:style w:type="character" w:customStyle="1" w:styleId="ListLabel210">
    <w:name w:val="ListLabel 210"/>
    <w:qFormat/>
    <w:rPr>
      <w:rFonts w:cs="Times New Roman"/>
      <w:sz w:val="28"/>
    </w:rPr>
  </w:style>
  <w:style w:type="character" w:customStyle="1" w:styleId="ListLabel211">
    <w:name w:val="ListLabel 211"/>
    <w:qFormat/>
    <w:rPr>
      <w:rFonts w:cs="Times New Roman"/>
      <w:sz w:val="28"/>
    </w:rPr>
  </w:style>
  <w:style w:type="character" w:customStyle="1" w:styleId="ListLabel212">
    <w:name w:val="ListLabel 212"/>
    <w:qFormat/>
    <w:rPr>
      <w:rFonts w:cs="Times New Roman"/>
      <w:sz w:val="28"/>
    </w:rPr>
  </w:style>
  <w:style w:type="character" w:customStyle="1" w:styleId="ListLabel213">
    <w:name w:val="ListLabel 213"/>
    <w:qFormat/>
    <w:rPr>
      <w:rFonts w:cs="Times New Roman"/>
      <w:sz w:val="28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cs="Times New Roman"/>
      <w:sz w:val="28"/>
    </w:rPr>
  </w:style>
  <w:style w:type="character" w:customStyle="1" w:styleId="ListLabel216">
    <w:name w:val="ListLabel 216"/>
    <w:qFormat/>
    <w:rPr>
      <w:rFonts w:cs="Times New Roman"/>
      <w:sz w:val="28"/>
    </w:rPr>
  </w:style>
  <w:style w:type="character" w:customStyle="1" w:styleId="ListLabel217">
    <w:name w:val="ListLabel 217"/>
    <w:qFormat/>
    <w:rPr>
      <w:rFonts w:cs="Times New Roman"/>
      <w:sz w:val="28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  <w:color w:val="auto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  <w:sz w:val="28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  <w:sz w:val="28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99"/>
    <w:qFormat/>
    <w:rsid w:val="00D3261B"/>
    <w:pPr>
      <w:ind w:left="720"/>
      <w:contextualSpacing/>
    </w:pPr>
  </w:style>
  <w:style w:type="paragraph" w:customStyle="1" w:styleId="4">
    <w:name w:val="Основной текст4"/>
    <w:basedOn w:val="a"/>
    <w:link w:val="a3"/>
    <w:uiPriority w:val="99"/>
    <w:qFormat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020">
    <w:name w:val="Заголовок №10 (2)"/>
    <w:basedOn w:val="a"/>
    <w:link w:val="102"/>
    <w:uiPriority w:val="99"/>
    <w:qFormat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paragraph" w:styleId="af2">
    <w:name w:val="Balloon Text"/>
    <w:basedOn w:val="a"/>
    <w:uiPriority w:val="99"/>
    <w:semiHidden/>
    <w:qFormat/>
    <w:rsid w:val="002849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820">
    <w:name w:val="Заголовок №8 (2)"/>
    <w:basedOn w:val="a"/>
    <w:link w:val="82"/>
    <w:uiPriority w:val="99"/>
    <w:qFormat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30">
    <w:name w:val="Основной текст (13)"/>
    <w:basedOn w:val="a"/>
    <w:link w:val="13"/>
    <w:uiPriority w:val="99"/>
    <w:qFormat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qFormat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paragraph" w:customStyle="1" w:styleId="101">
    <w:name w:val="Заголовок №10"/>
    <w:basedOn w:val="a"/>
    <w:link w:val="100"/>
    <w:uiPriority w:val="99"/>
    <w:qFormat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customStyle="1" w:styleId="90">
    <w:name w:val="Заголовок №9"/>
    <w:basedOn w:val="a"/>
    <w:link w:val="9"/>
    <w:uiPriority w:val="99"/>
    <w:qFormat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f3">
    <w:name w:val="Body Text Indent"/>
    <w:basedOn w:val="a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er"/>
    <w:basedOn w:val="a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36C7F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036C7F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6">
    <w:name w:val="Document Map"/>
    <w:basedOn w:val="a"/>
    <w:uiPriority w:val="99"/>
    <w:qFormat/>
    <w:rsid w:val="00036C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DocList">
    <w:name w:val="ConsPlusDocList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uiPriority w:val="99"/>
    <w:qFormat/>
    <w:rsid w:val="00161304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uiPriority w:val="99"/>
    <w:qFormat/>
    <w:rsid w:val="00161304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af7">
    <w:name w:val="Нормальный"/>
    <w:uiPriority w:val="99"/>
    <w:qFormat/>
    <w:rsid w:val="00C6199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B626D8"/>
    <w:pPr>
      <w:widowControl w:val="0"/>
      <w:ind w:right="19772"/>
    </w:pPr>
    <w:rPr>
      <w:rFonts w:ascii="Courier New" w:hAnsi="Courier New" w:cs="Courier New"/>
      <w:sz w:val="22"/>
    </w:rPr>
  </w:style>
  <w:style w:type="paragraph" w:customStyle="1" w:styleId="12">
    <w:name w:val="Абзац списка1"/>
    <w:basedOn w:val="a"/>
    <w:uiPriority w:val="99"/>
    <w:qFormat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21">
    <w:name w:val="Основной текст (2)1"/>
    <w:basedOn w:val="a"/>
    <w:link w:val="20"/>
    <w:uiPriority w:val="99"/>
    <w:qFormat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qFormat/>
    <w:rsid w:val="00336995"/>
    <w:rPr>
      <w:rFonts w:ascii="Times New Roman" w:hAnsi="Times New Roman"/>
      <w:color w:val="000000"/>
      <w:sz w:val="24"/>
      <w:szCs w:val="24"/>
      <w:lang w:eastAsia="en-US"/>
    </w:rPr>
  </w:style>
  <w:style w:type="table" w:styleId="af8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dc:description/>
  <cp:lastModifiedBy>Иннеса</cp:lastModifiedBy>
  <cp:revision>68</cp:revision>
  <cp:lastPrinted>2020-02-25T09:48:00Z</cp:lastPrinted>
  <dcterms:created xsi:type="dcterms:W3CDTF">2016-05-19T13:21:00Z</dcterms:created>
  <dcterms:modified xsi:type="dcterms:W3CDTF">2020-02-25T09:49:00Z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