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FC" w:rsidRDefault="00FA58FC" w:rsidP="00B1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8FC" w:rsidRDefault="00FA58FC" w:rsidP="00B1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A58FC" w:rsidRDefault="00FA58FC" w:rsidP="00B1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</w:p>
    <w:p w:rsidR="00FA58FC" w:rsidRDefault="00FA58FC" w:rsidP="00B1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города Азова</w:t>
      </w:r>
    </w:p>
    <w:p w:rsidR="00FA58FC" w:rsidRDefault="00FA58FC" w:rsidP="00B1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 в городе Азове»</w:t>
      </w:r>
    </w:p>
    <w:p w:rsidR="00FA58FC" w:rsidRDefault="00FA58FC" w:rsidP="00B1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90CCD">
        <w:rPr>
          <w:rFonts w:ascii="Times New Roman" w:hAnsi="Times New Roman"/>
          <w:sz w:val="28"/>
          <w:szCs w:val="28"/>
        </w:rPr>
        <w:t xml:space="preserve">9 </w:t>
      </w:r>
      <w:r w:rsidR="00B174A4">
        <w:rPr>
          <w:rFonts w:ascii="Times New Roman" w:hAnsi="Times New Roman"/>
          <w:sz w:val="28"/>
          <w:szCs w:val="28"/>
        </w:rPr>
        <w:t>месяцев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174A4">
        <w:rPr>
          <w:rFonts w:ascii="Times New Roman" w:hAnsi="Times New Roman"/>
          <w:sz w:val="28"/>
          <w:szCs w:val="28"/>
        </w:rPr>
        <w:t>а</w:t>
      </w:r>
    </w:p>
    <w:p w:rsidR="00FA58FC" w:rsidRDefault="00FA58FC" w:rsidP="00B1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8FC" w:rsidRDefault="00D90CCD" w:rsidP="00B17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9</w:t>
      </w:r>
      <w:r w:rsidR="00B174A4">
        <w:rPr>
          <w:rFonts w:ascii="Times New Roman" w:hAnsi="Times New Roman"/>
          <w:sz w:val="28"/>
          <w:szCs w:val="28"/>
        </w:rPr>
        <w:t xml:space="preserve"> месяцев 2019</w:t>
      </w:r>
      <w:r w:rsidR="00FA58FC">
        <w:rPr>
          <w:rFonts w:ascii="Times New Roman" w:hAnsi="Times New Roman"/>
          <w:sz w:val="28"/>
          <w:szCs w:val="28"/>
        </w:rPr>
        <w:t xml:space="preserve"> год</w:t>
      </w:r>
      <w:r w:rsidR="00B174A4">
        <w:rPr>
          <w:rFonts w:ascii="Times New Roman" w:hAnsi="Times New Roman"/>
          <w:sz w:val="28"/>
          <w:szCs w:val="28"/>
        </w:rPr>
        <w:t>а</w:t>
      </w:r>
      <w:r w:rsidR="00FA58FC">
        <w:rPr>
          <w:rFonts w:ascii="Times New Roman" w:hAnsi="Times New Roman"/>
          <w:sz w:val="28"/>
          <w:szCs w:val="28"/>
        </w:rPr>
        <w:t xml:space="preserve"> все мероприятия муниципальной программы «Развитие образования в городе Азове» исполнены.</w:t>
      </w:r>
    </w:p>
    <w:p w:rsidR="00206223" w:rsidRDefault="00FA58FC" w:rsidP="00206223">
      <w:pPr>
        <w:pStyle w:val="ConsPlusCell"/>
        <w:tabs>
          <w:tab w:val="left" w:pos="247"/>
        </w:tabs>
        <w:ind w:firstLine="49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  <w:t xml:space="preserve">Во всех дошкольных образовательных учреждениях разработаны </w:t>
      </w:r>
      <w:r w:rsidR="00B174A4">
        <w:rPr>
          <w:rFonts w:ascii="Times New Roman" w:hAnsi="Times New Roman"/>
          <w:sz w:val="28"/>
          <w:szCs w:val="28"/>
        </w:rPr>
        <w:t xml:space="preserve">и реализуются </w:t>
      </w:r>
      <w:r>
        <w:rPr>
          <w:rFonts w:ascii="Times New Roman" w:hAnsi="Times New Roman"/>
          <w:sz w:val="28"/>
          <w:szCs w:val="28"/>
        </w:rPr>
        <w:t>основные образовательные программы</w:t>
      </w:r>
      <w:r w:rsidR="00B174A4">
        <w:rPr>
          <w:rFonts w:ascii="Times New Roman" w:hAnsi="Times New Roman"/>
          <w:sz w:val="28"/>
          <w:szCs w:val="28"/>
        </w:rPr>
        <w:t xml:space="preserve">  дошкольного образования. с целью обеспечения доступного и качественного дошкольного образования у условиях введения ФГОС ДО  продолжается</w:t>
      </w:r>
      <w:r>
        <w:rPr>
          <w:rFonts w:ascii="Times New Roman" w:hAnsi="Times New Roman"/>
          <w:sz w:val="28"/>
          <w:szCs w:val="28"/>
        </w:rPr>
        <w:t xml:space="preserve"> работа муниципальной экспериментальной площадки на базе </w:t>
      </w:r>
      <w:r w:rsidR="00B174A4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№ 31 по теме «Реализация методов кинезиологии в корекционно-педагогической работе с детьми, имеющими общее недоразвитие речи»</w:t>
      </w:r>
      <w:r w:rsidR="00B174A4">
        <w:rPr>
          <w:rFonts w:ascii="Times New Roman" w:hAnsi="Times New Roman"/>
          <w:sz w:val="28"/>
          <w:szCs w:val="28"/>
        </w:rPr>
        <w:t xml:space="preserve"> и муниципальной экспериментальной площадки на базе МБДОУ№ 30 по теме «Адапт</w:t>
      </w:r>
      <w:r w:rsidR="00A135D4">
        <w:rPr>
          <w:rFonts w:ascii="Times New Roman" w:hAnsi="Times New Roman"/>
          <w:sz w:val="28"/>
          <w:szCs w:val="28"/>
        </w:rPr>
        <w:t>ация и внедрение авторско</w:t>
      </w:r>
      <w:r w:rsidR="00B174A4">
        <w:rPr>
          <w:rFonts w:ascii="Times New Roman" w:hAnsi="Times New Roman"/>
          <w:sz w:val="28"/>
          <w:szCs w:val="28"/>
        </w:rPr>
        <w:t>й технологии «Сказочные</w:t>
      </w:r>
      <w:r w:rsidR="00723D6F">
        <w:rPr>
          <w:rFonts w:ascii="Times New Roman" w:hAnsi="Times New Roman"/>
          <w:sz w:val="28"/>
          <w:szCs w:val="28"/>
        </w:rPr>
        <w:t xml:space="preserve"> лабиринты игры» В.В. Воскобойни</w:t>
      </w:r>
      <w:r w:rsidR="00B174A4">
        <w:rPr>
          <w:rFonts w:ascii="Times New Roman" w:hAnsi="Times New Roman"/>
          <w:sz w:val="28"/>
          <w:szCs w:val="28"/>
        </w:rPr>
        <w:t>кова»</w:t>
      </w:r>
      <w:r>
        <w:rPr>
          <w:rFonts w:ascii="Times New Roman" w:hAnsi="Times New Roman"/>
          <w:sz w:val="28"/>
          <w:szCs w:val="28"/>
        </w:rPr>
        <w:t>.</w:t>
      </w:r>
      <w:r w:rsidR="00206223">
        <w:rPr>
          <w:rFonts w:ascii="Times New Roman" w:hAnsi="Times New Roman"/>
          <w:sz w:val="28"/>
          <w:szCs w:val="28"/>
        </w:rPr>
        <w:t xml:space="preserve"> Проведено формирование контингента вос</w:t>
      </w:r>
      <w:r w:rsidR="00206223" w:rsidRPr="00206223">
        <w:rPr>
          <w:rFonts w:ascii="Times New Roman" w:hAnsi="Times New Roman"/>
          <w:sz w:val="28"/>
          <w:szCs w:val="28"/>
        </w:rPr>
        <w:t>питанников в ДОУ. По состоянию</w:t>
      </w:r>
      <w:r w:rsidR="00D90CCD">
        <w:rPr>
          <w:rFonts w:ascii="Times New Roman" w:hAnsi="Times New Roman" w:cs="Times New Roman"/>
          <w:sz w:val="28"/>
          <w:szCs w:val="28"/>
        </w:rPr>
        <w:t xml:space="preserve"> на 01.10</w:t>
      </w:r>
      <w:r w:rsidR="00206223" w:rsidRPr="00206223">
        <w:rPr>
          <w:rFonts w:ascii="Times New Roman" w:hAnsi="Times New Roman" w:cs="Times New Roman"/>
          <w:sz w:val="28"/>
          <w:szCs w:val="28"/>
        </w:rPr>
        <w:t>.2019 очередь в детские сады составляет де</w:t>
      </w:r>
      <w:r w:rsidR="00D90CCD">
        <w:rPr>
          <w:rFonts w:ascii="Times New Roman" w:hAnsi="Times New Roman" w:cs="Times New Roman"/>
          <w:sz w:val="28"/>
          <w:szCs w:val="28"/>
        </w:rPr>
        <w:t>тей в возрасте от 0 до 3 лет 1152</w:t>
      </w:r>
      <w:r w:rsidR="00206223" w:rsidRPr="00206223">
        <w:rPr>
          <w:rFonts w:ascii="Times New Roman" w:hAnsi="Times New Roman" w:cs="Times New Roman"/>
          <w:sz w:val="28"/>
          <w:szCs w:val="28"/>
        </w:rPr>
        <w:t xml:space="preserve"> человека на 2019-2021 годы, из них 0 человек в возрасте от 3 до 7 лет</w:t>
      </w:r>
      <w:r w:rsidR="00206223" w:rsidRPr="00485D6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06223" w:rsidRPr="00D26317" w:rsidRDefault="00206223" w:rsidP="00206223">
      <w:pPr>
        <w:pStyle w:val="ConsPlusCell"/>
        <w:ind w:firstLine="49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В учреждениях общего образования созданы условия, соответствующие требованиям федеральных государственных образовательных стандартов начального и основного общего образования: учреждения укомплектованы педагогическими кадрами соответствующей квалификации и уровня подготовки, обеспечены учебной и методической литературой, компьютерным оборудованием и программным обеспечением, имеют бесперебойный широкополосный доступ к системе Интернет</w:t>
      </w:r>
      <w:r w:rsidRPr="00891018">
        <w:rPr>
          <w:rFonts w:ascii="Times New Roman" w:hAnsi="Times New Roman"/>
          <w:sz w:val="28"/>
          <w:szCs w:val="28"/>
        </w:rPr>
        <w:t xml:space="preserve">. </w:t>
      </w:r>
      <w:r w:rsidRPr="00891018">
        <w:rPr>
          <w:rFonts w:ascii="Times New Roman" w:hAnsi="Times New Roman" w:cs="Times New Roman"/>
          <w:sz w:val="28"/>
          <w:szCs w:val="28"/>
        </w:rPr>
        <w:t>Качество освоения основных образовательных программ обучающимися общеобразовательных учреждений составило 53 %. Это соответствует уровню 2018 года. Уменьшился разрыв в качестве образования между школами с лучшими и худшими показателями до 1,7 в 2019 году. Это соответствует уровню 2018 года.</w:t>
      </w:r>
    </w:p>
    <w:p w:rsidR="00206223" w:rsidRPr="00891018" w:rsidRDefault="00206223" w:rsidP="00206223">
      <w:pPr>
        <w:pStyle w:val="ConsPlusCell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 w:rsidRPr="00891018">
        <w:rPr>
          <w:rFonts w:ascii="Times New Roman" w:hAnsi="Times New Roman" w:cs="Times New Roman"/>
          <w:sz w:val="28"/>
          <w:szCs w:val="28"/>
        </w:rPr>
        <w:t>В школах № 1, № 3, № 9, № 11 и Лицее продолжена работа профильных классов по 3 направлениям профильного обучения. Доля обучающихся 10-11 классов, обучающихся по программам профильного обучения по сос</w:t>
      </w:r>
      <w:r w:rsidR="00D90CCD">
        <w:rPr>
          <w:rFonts w:ascii="Times New Roman" w:hAnsi="Times New Roman" w:cs="Times New Roman"/>
          <w:sz w:val="28"/>
          <w:szCs w:val="28"/>
        </w:rPr>
        <w:t>тоянию на 01.10</w:t>
      </w:r>
      <w:r w:rsidR="007B2904">
        <w:rPr>
          <w:rFonts w:ascii="Times New Roman" w:hAnsi="Times New Roman" w:cs="Times New Roman"/>
          <w:sz w:val="28"/>
          <w:szCs w:val="28"/>
        </w:rPr>
        <w:t>.2019</w:t>
      </w:r>
      <w:r w:rsidRPr="00891018">
        <w:rPr>
          <w:rFonts w:ascii="Times New Roman" w:hAnsi="Times New Roman" w:cs="Times New Roman"/>
          <w:sz w:val="28"/>
          <w:szCs w:val="28"/>
        </w:rPr>
        <w:t xml:space="preserve"> составила 31 % при плановом значении 25%.</w:t>
      </w:r>
    </w:p>
    <w:p w:rsidR="00891018" w:rsidRDefault="00891018" w:rsidP="00891018">
      <w:pPr>
        <w:pStyle w:val="ConsPlusCell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 w:rsidRPr="00C50D40">
        <w:rPr>
          <w:rFonts w:ascii="Times New Roman" w:hAnsi="Times New Roman" w:cs="Times New Roman"/>
          <w:sz w:val="28"/>
          <w:szCs w:val="28"/>
        </w:rPr>
        <w:t>Организовано  питание для обучающихся 1 – 11 классов из малоимущих, многодетных семей в общеобразовател</w:t>
      </w:r>
      <w:r w:rsidR="00C50D40" w:rsidRPr="00C50D40">
        <w:rPr>
          <w:rFonts w:ascii="Times New Roman" w:hAnsi="Times New Roman" w:cs="Times New Roman"/>
          <w:sz w:val="28"/>
          <w:szCs w:val="28"/>
        </w:rPr>
        <w:t>ьных учреждениях в сумме 3 005,8</w:t>
      </w:r>
      <w:r w:rsidRPr="00C50D40">
        <w:rPr>
          <w:rFonts w:ascii="Times New Roman" w:hAnsi="Times New Roman" w:cs="Times New Roman"/>
          <w:sz w:val="28"/>
          <w:szCs w:val="28"/>
        </w:rPr>
        <w:t xml:space="preserve"> тыс. руб. Обеспечены  бесплатным молоком  </w:t>
      </w:r>
      <w:r w:rsidR="00C50D40" w:rsidRPr="00C50D40">
        <w:rPr>
          <w:rFonts w:ascii="Times New Roman" w:hAnsi="Times New Roman" w:cs="Times New Roman"/>
          <w:sz w:val="28"/>
          <w:szCs w:val="28"/>
        </w:rPr>
        <w:t>дети  1-4 классов на сумму 968,8</w:t>
      </w:r>
      <w:r w:rsidRPr="00C50D4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50D40" w:rsidRPr="00891018" w:rsidRDefault="00C50D40" w:rsidP="00891018">
      <w:pPr>
        <w:pStyle w:val="ConsPlusCell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обучение учащихся 2-3 классов базовым навыкам плавания в целях профилактики несчастных случаев среди детей на воде, а также в целях укрепления здоровья обучающихся на сумму 1311,9 тыс. рублей.</w:t>
      </w:r>
    </w:p>
    <w:p w:rsidR="00891018" w:rsidRDefault="00891018" w:rsidP="00891018">
      <w:pPr>
        <w:spacing w:after="0" w:line="240" w:lineRule="auto"/>
        <w:ind w:firstLine="492"/>
        <w:jc w:val="both"/>
        <w:rPr>
          <w:rFonts w:ascii="Times New Roman" w:hAnsi="Times New Roman"/>
          <w:sz w:val="28"/>
          <w:szCs w:val="28"/>
        </w:rPr>
      </w:pPr>
      <w:r w:rsidRPr="00891018">
        <w:rPr>
          <w:rFonts w:ascii="Times New Roman" w:hAnsi="Times New Roman"/>
          <w:sz w:val="28"/>
          <w:szCs w:val="28"/>
        </w:rPr>
        <w:t>Произведена  доврачебная диагностики состояния здоровья обучающихся в общеобразовательных учреждениях на аппаратно - программных комплексах "Армис"</w:t>
      </w:r>
      <w:r>
        <w:rPr>
          <w:rFonts w:ascii="Times New Roman" w:hAnsi="Times New Roman"/>
          <w:sz w:val="28"/>
          <w:szCs w:val="28"/>
        </w:rPr>
        <w:t xml:space="preserve"> - 4 183 учащих</w:t>
      </w:r>
      <w:r w:rsidRPr="00891018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 w:rsidR="00C50D40">
        <w:rPr>
          <w:rFonts w:ascii="Times New Roman" w:hAnsi="Times New Roman"/>
          <w:sz w:val="28"/>
          <w:szCs w:val="28"/>
        </w:rPr>
        <w:t xml:space="preserve"> на сумму 247,9</w:t>
      </w:r>
      <w:r w:rsidRPr="00891018">
        <w:rPr>
          <w:rFonts w:ascii="Times New Roman" w:hAnsi="Times New Roman"/>
          <w:sz w:val="28"/>
          <w:szCs w:val="28"/>
        </w:rPr>
        <w:t xml:space="preserve"> тыс. руб.</w:t>
      </w:r>
    </w:p>
    <w:p w:rsidR="00C50D40" w:rsidRPr="00C50D40" w:rsidRDefault="00C50D40" w:rsidP="00891018">
      <w:pPr>
        <w:spacing w:after="0" w:line="240" w:lineRule="auto"/>
        <w:ind w:firstLine="492"/>
        <w:jc w:val="both"/>
        <w:rPr>
          <w:rFonts w:ascii="Times New Roman" w:hAnsi="Times New Roman"/>
          <w:sz w:val="28"/>
          <w:szCs w:val="28"/>
        </w:rPr>
      </w:pPr>
      <w:r w:rsidRPr="00C50D40">
        <w:rPr>
          <w:rFonts w:ascii="Times New Roman" w:hAnsi="Times New Roman"/>
          <w:sz w:val="28"/>
          <w:szCs w:val="28"/>
        </w:rPr>
        <w:lastRenderedPageBreak/>
        <w:t>Проведены мероприятия по замене существующих деревянных окон в МБОУ СОШ № 2 г. Азова, МБОУ СОШ № 14 г. Азова, МБОУ СОШ № 15 г. Азова, МБОУ Лицей г. Азова. Заключены контракты по всем учреждения. Выполнены работы на сумму 5810,5 тыс. рублей.</w:t>
      </w:r>
    </w:p>
    <w:p w:rsidR="00891018" w:rsidRPr="00891018" w:rsidRDefault="00891018" w:rsidP="00891018">
      <w:pPr>
        <w:spacing w:after="0" w:line="240" w:lineRule="auto"/>
        <w:ind w:firstLine="492"/>
        <w:jc w:val="both"/>
        <w:rPr>
          <w:rFonts w:ascii="Times New Roman" w:hAnsi="Times New Roman"/>
          <w:sz w:val="28"/>
          <w:szCs w:val="28"/>
        </w:rPr>
      </w:pPr>
      <w:r w:rsidRPr="00891018">
        <w:rPr>
          <w:rFonts w:ascii="Times New Roman" w:hAnsi="Times New Roman"/>
          <w:sz w:val="28"/>
          <w:szCs w:val="28"/>
        </w:rPr>
        <w:t>Организована летняя оздоровительная кампания</w:t>
      </w:r>
      <w:r w:rsidR="007B2904">
        <w:rPr>
          <w:rFonts w:ascii="Times New Roman" w:hAnsi="Times New Roman"/>
          <w:sz w:val="28"/>
          <w:szCs w:val="28"/>
        </w:rPr>
        <w:t xml:space="preserve"> с 01.06.2019 года</w:t>
      </w:r>
      <w:r w:rsidRPr="00891018">
        <w:rPr>
          <w:rFonts w:ascii="Times New Roman" w:hAnsi="Times New Roman"/>
          <w:sz w:val="28"/>
          <w:szCs w:val="28"/>
        </w:rPr>
        <w:t xml:space="preserve">. На базе 10-и общеобразовательных учреждений открыты летние пришкольные </w:t>
      </w:r>
      <w:r>
        <w:rPr>
          <w:rFonts w:ascii="Times New Roman" w:hAnsi="Times New Roman"/>
          <w:sz w:val="28"/>
          <w:szCs w:val="28"/>
        </w:rPr>
        <w:t xml:space="preserve">лагеря. </w:t>
      </w:r>
      <w:r w:rsidR="00C50D40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C50D4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50D40">
        <w:rPr>
          <w:rFonts w:ascii="Times New Roman" w:hAnsi="Times New Roman"/>
          <w:sz w:val="28"/>
          <w:szCs w:val="28"/>
        </w:rPr>
        <w:t>оздоровилось 2112</w:t>
      </w:r>
      <w:r w:rsidRPr="00891018">
        <w:rPr>
          <w:rFonts w:ascii="Times New Roman" w:hAnsi="Times New Roman"/>
          <w:sz w:val="28"/>
          <w:szCs w:val="28"/>
        </w:rPr>
        <w:t xml:space="preserve"> детей.</w:t>
      </w:r>
    </w:p>
    <w:p w:rsidR="0010503E" w:rsidRPr="0010503E" w:rsidRDefault="0010503E" w:rsidP="00206223">
      <w:pPr>
        <w:pStyle w:val="ConsPlusCell"/>
        <w:tabs>
          <w:tab w:val="left" w:pos="247"/>
        </w:tabs>
        <w:ind w:firstLine="492"/>
        <w:jc w:val="both"/>
        <w:rPr>
          <w:rFonts w:ascii="Times New Roman" w:hAnsi="Times New Roman"/>
          <w:sz w:val="28"/>
          <w:szCs w:val="28"/>
        </w:rPr>
      </w:pPr>
      <w:r w:rsidRPr="0010503E">
        <w:rPr>
          <w:rFonts w:ascii="Times New Roman" w:hAnsi="Times New Roman" w:cs="Times New Roman"/>
          <w:sz w:val="28"/>
          <w:szCs w:val="28"/>
        </w:rPr>
        <w:t>Созданы  условия для функционирования дошкольных учреждений, общеобразовательных учреждений</w:t>
      </w:r>
      <w:r w:rsidRPr="0010503E">
        <w:rPr>
          <w:rFonts w:ascii="Times New Roman" w:hAnsi="Times New Roman"/>
          <w:sz w:val="28"/>
          <w:szCs w:val="28"/>
        </w:rPr>
        <w:t>, учреждений дополнительного образования. Образовательная деятельность</w:t>
      </w:r>
      <w:r w:rsidRPr="0010503E">
        <w:rPr>
          <w:rFonts w:ascii="Times New Roman" w:hAnsi="Times New Roman" w:cs="Times New Roman"/>
          <w:sz w:val="28"/>
          <w:szCs w:val="28"/>
        </w:rPr>
        <w:t xml:space="preserve"> </w:t>
      </w:r>
      <w:r w:rsidRPr="0010503E">
        <w:rPr>
          <w:rFonts w:ascii="Times New Roman" w:hAnsi="Times New Roman"/>
          <w:sz w:val="28"/>
          <w:szCs w:val="28"/>
        </w:rPr>
        <w:t>обсечена</w:t>
      </w:r>
      <w:r w:rsidRPr="0010503E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10503E">
        <w:rPr>
          <w:rFonts w:ascii="Times New Roman" w:hAnsi="Times New Roman"/>
          <w:sz w:val="28"/>
          <w:szCs w:val="28"/>
        </w:rPr>
        <w:t xml:space="preserve">. </w:t>
      </w:r>
    </w:p>
    <w:p w:rsidR="00206223" w:rsidRDefault="0010503E" w:rsidP="00206223">
      <w:pPr>
        <w:pStyle w:val="ConsPlusCell"/>
        <w:tabs>
          <w:tab w:val="left" w:pos="247"/>
        </w:tabs>
        <w:ind w:firstLine="49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Сформированы муниципальные задания для всех 48 учреждений муниципальной системы образования и произведено финансовое обеспечение исполнения этих заданий для всех муниципальных образовательных учреждений.</w:t>
      </w:r>
    </w:p>
    <w:p w:rsidR="00206223" w:rsidRDefault="0010503E" w:rsidP="00206223">
      <w:pPr>
        <w:pStyle w:val="ConsPlusCell"/>
        <w:tabs>
          <w:tab w:val="left" w:pos="247"/>
        </w:tabs>
        <w:ind w:firstLine="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произведены все выплаты, обеспечивающие социальную поддержку детей-сирот и детей, оставшихся без попечения родителей, переданных на воспитание в семьи граждан РФ, а также выплаты компенсации части родительской платы за содержание ребенка в дошкольном образовательном учреждении.</w:t>
      </w:r>
    </w:p>
    <w:p w:rsidR="0010503E" w:rsidRPr="0010503E" w:rsidRDefault="0010503E" w:rsidP="00206223">
      <w:pPr>
        <w:pStyle w:val="ConsPlusCell"/>
        <w:tabs>
          <w:tab w:val="left" w:pos="247"/>
        </w:tabs>
        <w:ind w:firstLine="492"/>
        <w:jc w:val="both"/>
        <w:rPr>
          <w:rFonts w:ascii="Times New Roman" w:hAnsi="Times New Roman"/>
          <w:sz w:val="28"/>
          <w:szCs w:val="28"/>
        </w:rPr>
      </w:pPr>
      <w:r w:rsidRPr="0010503E">
        <w:rPr>
          <w:rFonts w:ascii="Times New Roman" w:hAnsi="Times New Roman" w:cs="Times New Roman"/>
          <w:sz w:val="28"/>
          <w:szCs w:val="28"/>
        </w:rPr>
        <w:t xml:space="preserve">Совместно с ЦЗН г. Азова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503E">
        <w:rPr>
          <w:rFonts w:ascii="Times New Roman" w:hAnsi="Times New Roman" w:cs="Times New Roman"/>
          <w:sz w:val="28"/>
          <w:szCs w:val="28"/>
        </w:rPr>
        <w:t>рганизовано временное трудоустройство  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03E">
        <w:rPr>
          <w:rFonts w:ascii="Times New Roman" w:hAnsi="Times New Roman" w:cs="Times New Roman"/>
          <w:sz w:val="28"/>
          <w:szCs w:val="28"/>
        </w:rPr>
        <w:t>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03E">
        <w:rPr>
          <w:rFonts w:ascii="Times New Roman" w:hAnsi="Times New Roman" w:cs="Times New Roman"/>
          <w:sz w:val="28"/>
          <w:szCs w:val="28"/>
        </w:rPr>
        <w:t xml:space="preserve"> в возрасте от 14 до 18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03E">
        <w:rPr>
          <w:rFonts w:ascii="Times New Roman" w:hAnsi="Times New Roman" w:cs="Times New Roman"/>
          <w:sz w:val="28"/>
          <w:szCs w:val="28"/>
        </w:rPr>
        <w:t xml:space="preserve"> в свободное от учебы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03E">
        <w:rPr>
          <w:rFonts w:ascii="Times New Roman" w:hAnsi="Times New Roman" w:cs="Times New Roman"/>
          <w:sz w:val="28"/>
          <w:szCs w:val="28"/>
        </w:rPr>
        <w:t>в летний период в общеобразовательных учреждениях.</w:t>
      </w:r>
    </w:p>
    <w:p w:rsidR="005A5316" w:rsidRPr="009F02F6" w:rsidRDefault="00723D6F" w:rsidP="009F02F6">
      <w:pPr>
        <w:spacing w:after="0" w:line="240" w:lineRule="auto"/>
        <w:ind w:firstLine="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</w:t>
      </w:r>
      <w:r w:rsidR="005A5316" w:rsidRPr="00723D6F">
        <w:rPr>
          <w:rFonts w:ascii="Times New Roman" w:hAnsi="Times New Roman"/>
          <w:sz w:val="28"/>
          <w:szCs w:val="28"/>
        </w:rPr>
        <w:t xml:space="preserve"> мероприятия по замене существующих деревянных окон в МБДОУ № 18 г. Азова, МБДОУ № 34 г. Азова. Выполнены работы по   капитальному ремонту кровли здания МБДОУ № 10 г. Азова, в том числе за счет бюджета города Азова 215 255,76 руб., областного бюджета 745 707,45 руб.</w:t>
      </w:r>
    </w:p>
    <w:p w:rsidR="005A5316" w:rsidRPr="009F02F6" w:rsidRDefault="005A5316" w:rsidP="009F0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2F6">
        <w:rPr>
          <w:rFonts w:ascii="Times New Roman" w:hAnsi="Times New Roman"/>
          <w:sz w:val="28"/>
          <w:szCs w:val="28"/>
        </w:rPr>
        <w:tab/>
        <w:t xml:space="preserve">Разработана проектно-сметная документация на проведение капитального ремонта МБОУ СОШ № 3 г. Азова. Заключен контракт, исполнение контракта до 30.12.2019. </w:t>
      </w:r>
    </w:p>
    <w:p w:rsidR="009F02F6" w:rsidRDefault="009F02F6" w:rsidP="009F0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было уделено проведению мероприятий по доведению среднемесячной заработной платы педагогическим работникам муниципальных образовательных учреждений до запланированных значений, определенных Указом Президента Российской Федерации от 07.05.2012 № 597. </w:t>
      </w:r>
    </w:p>
    <w:p w:rsidR="00206223" w:rsidRDefault="0084012F" w:rsidP="00617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состоянию на 01.10</w:t>
      </w:r>
      <w:r w:rsidR="009F02F6">
        <w:rPr>
          <w:rFonts w:ascii="Times New Roman" w:hAnsi="Times New Roman"/>
          <w:sz w:val="28"/>
          <w:szCs w:val="28"/>
        </w:rPr>
        <w:t>.2019 заработная плата педагогических работников составила:</w:t>
      </w:r>
    </w:p>
    <w:p w:rsidR="00617491" w:rsidRPr="00617491" w:rsidRDefault="00617491" w:rsidP="00617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491">
        <w:rPr>
          <w:rFonts w:ascii="Times New Roman" w:hAnsi="Times New Roman"/>
          <w:sz w:val="28"/>
          <w:szCs w:val="28"/>
        </w:rPr>
        <w:t xml:space="preserve">в учреждениях дошкольного образования – </w:t>
      </w:r>
      <w:r w:rsidR="0084012F">
        <w:rPr>
          <w:rFonts w:ascii="Times New Roman" w:hAnsi="Times New Roman"/>
          <w:sz w:val="28"/>
          <w:szCs w:val="28"/>
        </w:rPr>
        <w:t>23389,6</w:t>
      </w:r>
      <w:r w:rsidRPr="00617491">
        <w:rPr>
          <w:rFonts w:ascii="Times New Roman" w:hAnsi="Times New Roman"/>
          <w:sz w:val="28"/>
          <w:szCs w:val="28"/>
        </w:rPr>
        <w:t xml:space="preserve"> руб. при плановом  значении </w:t>
      </w:r>
      <w:r w:rsidR="0084012F">
        <w:rPr>
          <w:rFonts w:ascii="Times New Roman" w:hAnsi="Times New Roman"/>
          <w:sz w:val="28"/>
          <w:szCs w:val="28"/>
        </w:rPr>
        <w:t>25560,0</w:t>
      </w:r>
      <w:r w:rsidRPr="00617491">
        <w:rPr>
          <w:rFonts w:ascii="Times New Roman" w:hAnsi="Times New Roman"/>
          <w:sz w:val="28"/>
          <w:szCs w:val="28"/>
        </w:rPr>
        <w:t xml:space="preserve"> руб., что составило </w:t>
      </w:r>
      <w:r w:rsidR="0084012F">
        <w:rPr>
          <w:rFonts w:ascii="Times New Roman" w:hAnsi="Times New Roman"/>
          <w:sz w:val="28"/>
          <w:szCs w:val="28"/>
        </w:rPr>
        <w:t>91,5</w:t>
      </w:r>
      <w:r w:rsidRPr="00617491">
        <w:rPr>
          <w:rFonts w:ascii="Times New Roman" w:hAnsi="Times New Roman"/>
          <w:sz w:val="28"/>
          <w:szCs w:val="28"/>
        </w:rPr>
        <w:t xml:space="preserve"> %.</w:t>
      </w:r>
    </w:p>
    <w:p w:rsidR="00617491" w:rsidRPr="00617491" w:rsidRDefault="00617491" w:rsidP="00617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491">
        <w:rPr>
          <w:rFonts w:ascii="Times New Roman" w:hAnsi="Times New Roman"/>
          <w:sz w:val="28"/>
          <w:szCs w:val="28"/>
        </w:rPr>
        <w:tab/>
        <w:t xml:space="preserve">в учреждениях общего образования – </w:t>
      </w:r>
      <w:r w:rsidR="0084012F">
        <w:rPr>
          <w:rFonts w:ascii="Times New Roman" w:hAnsi="Times New Roman"/>
          <w:sz w:val="28"/>
          <w:szCs w:val="28"/>
        </w:rPr>
        <w:t>28278,8</w:t>
      </w:r>
      <w:r w:rsidRPr="00617491">
        <w:rPr>
          <w:rFonts w:ascii="Times New Roman" w:hAnsi="Times New Roman"/>
          <w:sz w:val="28"/>
          <w:szCs w:val="28"/>
        </w:rPr>
        <w:t xml:space="preserve"> руб. при плановом  значении </w:t>
      </w:r>
      <w:r w:rsidR="0084012F">
        <w:rPr>
          <w:rFonts w:ascii="Times New Roman" w:hAnsi="Times New Roman"/>
          <w:sz w:val="28"/>
          <w:szCs w:val="28"/>
        </w:rPr>
        <w:t>28927,6</w:t>
      </w:r>
      <w:r w:rsidRPr="00617491">
        <w:rPr>
          <w:rFonts w:ascii="Times New Roman" w:hAnsi="Times New Roman"/>
          <w:sz w:val="28"/>
          <w:szCs w:val="28"/>
        </w:rPr>
        <w:t xml:space="preserve"> руб., что составило </w:t>
      </w:r>
      <w:r w:rsidR="0084012F">
        <w:rPr>
          <w:rFonts w:ascii="Times New Roman" w:hAnsi="Times New Roman"/>
          <w:sz w:val="28"/>
          <w:szCs w:val="28"/>
        </w:rPr>
        <w:t>102,3</w:t>
      </w:r>
      <w:r w:rsidRPr="00617491">
        <w:rPr>
          <w:rFonts w:ascii="Times New Roman" w:hAnsi="Times New Roman"/>
          <w:sz w:val="28"/>
          <w:szCs w:val="28"/>
        </w:rPr>
        <w:t xml:space="preserve"> %.</w:t>
      </w:r>
      <w:r w:rsidRPr="00617491">
        <w:rPr>
          <w:rFonts w:ascii="Times New Roman" w:hAnsi="Times New Roman"/>
          <w:sz w:val="28"/>
          <w:szCs w:val="28"/>
        </w:rPr>
        <w:tab/>
      </w:r>
    </w:p>
    <w:p w:rsidR="00617491" w:rsidRPr="00617491" w:rsidRDefault="00617491" w:rsidP="00617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491"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–  </w:t>
      </w:r>
      <w:r w:rsidR="0084012F">
        <w:rPr>
          <w:rFonts w:ascii="Times New Roman" w:hAnsi="Times New Roman"/>
          <w:sz w:val="28"/>
          <w:szCs w:val="28"/>
        </w:rPr>
        <w:t>29853,3</w:t>
      </w:r>
      <w:r w:rsidRPr="00617491">
        <w:rPr>
          <w:rFonts w:ascii="Times New Roman" w:hAnsi="Times New Roman"/>
          <w:sz w:val="28"/>
          <w:szCs w:val="28"/>
        </w:rPr>
        <w:t xml:space="preserve"> руб. при плановом  значении </w:t>
      </w:r>
      <w:r w:rsidR="0084012F">
        <w:rPr>
          <w:rFonts w:ascii="Times New Roman" w:hAnsi="Times New Roman"/>
          <w:sz w:val="28"/>
          <w:szCs w:val="28"/>
        </w:rPr>
        <w:t>28968,1</w:t>
      </w:r>
      <w:r w:rsidRPr="00617491">
        <w:rPr>
          <w:rFonts w:ascii="Times New Roman" w:hAnsi="Times New Roman"/>
          <w:sz w:val="28"/>
          <w:szCs w:val="28"/>
        </w:rPr>
        <w:t xml:space="preserve"> руб., что составило </w:t>
      </w:r>
      <w:r w:rsidR="0084012F">
        <w:rPr>
          <w:rFonts w:ascii="Times New Roman" w:hAnsi="Times New Roman"/>
          <w:sz w:val="28"/>
          <w:szCs w:val="28"/>
        </w:rPr>
        <w:t>103,1</w:t>
      </w:r>
      <w:r w:rsidRPr="00617491">
        <w:rPr>
          <w:rFonts w:ascii="Times New Roman" w:hAnsi="Times New Roman"/>
          <w:sz w:val="28"/>
          <w:szCs w:val="28"/>
        </w:rPr>
        <w:t xml:space="preserve"> %.</w:t>
      </w:r>
    </w:p>
    <w:p w:rsidR="00617491" w:rsidRPr="00617491" w:rsidRDefault="00617491" w:rsidP="00617491">
      <w:pPr>
        <w:pStyle w:val="ConsPlusCell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 w:rsidRPr="00617491">
        <w:rPr>
          <w:rFonts w:ascii="Times New Roman" w:hAnsi="Times New Roman" w:cs="Times New Roman"/>
          <w:sz w:val="28"/>
          <w:szCs w:val="28"/>
        </w:rPr>
        <w:t>Развитие образовательного комплекса города осуществляется в соответствии с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программой города Азова </w:t>
      </w:r>
      <w:r w:rsidR="007B2904">
        <w:rPr>
          <w:rFonts w:ascii="Times New Roman" w:hAnsi="Times New Roman" w:cs="Times New Roman"/>
          <w:sz w:val="28"/>
          <w:szCs w:val="28"/>
        </w:rPr>
        <w:t>«</w:t>
      </w:r>
      <w:r w:rsidRPr="00617491">
        <w:rPr>
          <w:rFonts w:ascii="Times New Roman" w:hAnsi="Times New Roman" w:cs="Times New Roman"/>
          <w:sz w:val="28"/>
          <w:szCs w:val="28"/>
        </w:rPr>
        <w:t>Развитие образования в городе Азове».</w:t>
      </w:r>
    </w:p>
    <w:p w:rsidR="00FA58FC" w:rsidRPr="00617491" w:rsidRDefault="00617491" w:rsidP="00617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491">
        <w:rPr>
          <w:rFonts w:ascii="Times New Roman" w:hAnsi="Times New Roman"/>
          <w:sz w:val="28"/>
          <w:szCs w:val="28"/>
        </w:rPr>
        <w:lastRenderedPageBreak/>
        <w:t>Управлением образования обеспечено исполнение мероприятий, определенных «Дорожной картой».</w:t>
      </w:r>
    </w:p>
    <w:p w:rsidR="00FA58FC" w:rsidRDefault="0084012F" w:rsidP="00B17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</w:t>
      </w:r>
      <w:r w:rsidR="007520F3">
        <w:rPr>
          <w:rFonts w:ascii="Times New Roman" w:hAnsi="Times New Roman"/>
          <w:sz w:val="28"/>
          <w:szCs w:val="28"/>
        </w:rPr>
        <w:t xml:space="preserve"> месяцев 2019 года</w:t>
      </w:r>
      <w:r w:rsidR="00FA58FC">
        <w:rPr>
          <w:rFonts w:ascii="Times New Roman" w:hAnsi="Times New Roman"/>
          <w:sz w:val="28"/>
          <w:szCs w:val="28"/>
        </w:rPr>
        <w:t xml:space="preserve"> в связи с уточнением объемов финансирования мероприятий муниципальной программы, в муниципальную программу внесены изменения, утвержденные постановлениями </w:t>
      </w:r>
      <w:r w:rsidR="007520F3">
        <w:rPr>
          <w:rFonts w:ascii="Times New Roman" w:hAnsi="Times New Roman"/>
          <w:sz w:val="28"/>
          <w:szCs w:val="28"/>
        </w:rPr>
        <w:t>администрации города Азова от 02.04.2019 № 574</w:t>
      </w:r>
      <w:r w:rsidR="00FA58FC">
        <w:rPr>
          <w:rFonts w:ascii="Times New Roman" w:hAnsi="Times New Roman"/>
          <w:sz w:val="28"/>
          <w:szCs w:val="28"/>
        </w:rPr>
        <w:t>, от</w:t>
      </w:r>
      <w:r w:rsidR="00723D6F">
        <w:rPr>
          <w:rFonts w:ascii="Times New Roman" w:hAnsi="Times New Roman"/>
          <w:sz w:val="28"/>
          <w:szCs w:val="28"/>
        </w:rPr>
        <w:t xml:space="preserve"> 06.05.2019 № 762, 23.07.№ 1232, 12.09.2019 № 1468.</w:t>
      </w:r>
    </w:p>
    <w:p w:rsidR="00FA58FC" w:rsidRPr="006309C6" w:rsidRDefault="00FA58FC" w:rsidP="00B17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FA58FC" w:rsidRPr="006309C6" w:rsidSect="0010503E">
      <w:pgSz w:w="11906" w:h="16838"/>
      <w:pgMar w:top="567" w:right="85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A0" w:rsidRDefault="009816A0" w:rsidP="002E47DE">
      <w:pPr>
        <w:spacing w:after="0" w:line="240" w:lineRule="auto"/>
      </w:pPr>
      <w:r>
        <w:separator/>
      </w:r>
    </w:p>
  </w:endnote>
  <w:endnote w:type="continuationSeparator" w:id="1">
    <w:p w:rsidR="009816A0" w:rsidRDefault="009816A0" w:rsidP="002E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A0" w:rsidRDefault="009816A0" w:rsidP="002E47DE">
      <w:pPr>
        <w:spacing w:after="0" w:line="240" w:lineRule="auto"/>
      </w:pPr>
      <w:r>
        <w:separator/>
      </w:r>
    </w:p>
  </w:footnote>
  <w:footnote w:type="continuationSeparator" w:id="1">
    <w:p w:rsidR="009816A0" w:rsidRDefault="009816A0" w:rsidP="002E4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9C6"/>
    <w:rsid w:val="00056FAC"/>
    <w:rsid w:val="00061666"/>
    <w:rsid w:val="00065BEC"/>
    <w:rsid w:val="0007538C"/>
    <w:rsid w:val="000C3DDF"/>
    <w:rsid w:val="0010503E"/>
    <w:rsid w:val="001D38B2"/>
    <w:rsid w:val="001E4CFE"/>
    <w:rsid w:val="00203FA9"/>
    <w:rsid w:val="00206223"/>
    <w:rsid w:val="00293173"/>
    <w:rsid w:val="002A1AA3"/>
    <w:rsid w:val="002A7B14"/>
    <w:rsid w:val="002B5FD5"/>
    <w:rsid w:val="002D0278"/>
    <w:rsid w:val="002D68B4"/>
    <w:rsid w:val="002E47DE"/>
    <w:rsid w:val="00325EBA"/>
    <w:rsid w:val="003905BA"/>
    <w:rsid w:val="003C2CDD"/>
    <w:rsid w:val="00400AF7"/>
    <w:rsid w:val="00490769"/>
    <w:rsid w:val="0049679D"/>
    <w:rsid w:val="004F3933"/>
    <w:rsid w:val="00521E40"/>
    <w:rsid w:val="00552003"/>
    <w:rsid w:val="00561CA5"/>
    <w:rsid w:val="0057423A"/>
    <w:rsid w:val="005769E7"/>
    <w:rsid w:val="005A5316"/>
    <w:rsid w:val="005B70E0"/>
    <w:rsid w:val="00617491"/>
    <w:rsid w:val="0062438A"/>
    <w:rsid w:val="006309C6"/>
    <w:rsid w:val="006429E2"/>
    <w:rsid w:val="006926BF"/>
    <w:rsid w:val="00694184"/>
    <w:rsid w:val="006D24A7"/>
    <w:rsid w:val="006D68C8"/>
    <w:rsid w:val="006E6234"/>
    <w:rsid w:val="00723D6F"/>
    <w:rsid w:val="0073291B"/>
    <w:rsid w:val="007520F3"/>
    <w:rsid w:val="00782C5F"/>
    <w:rsid w:val="00797669"/>
    <w:rsid w:val="007B084D"/>
    <w:rsid w:val="007B2904"/>
    <w:rsid w:val="007D5237"/>
    <w:rsid w:val="007D6F4A"/>
    <w:rsid w:val="0084012F"/>
    <w:rsid w:val="00886435"/>
    <w:rsid w:val="00891018"/>
    <w:rsid w:val="008953D9"/>
    <w:rsid w:val="008C0DBD"/>
    <w:rsid w:val="008D49E3"/>
    <w:rsid w:val="008F6297"/>
    <w:rsid w:val="00907E04"/>
    <w:rsid w:val="00972D9C"/>
    <w:rsid w:val="009816A0"/>
    <w:rsid w:val="009F02F6"/>
    <w:rsid w:val="00A135D4"/>
    <w:rsid w:val="00A31AB6"/>
    <w:rsid w:val="00A469B7"/>
    <w:rsid w:val="00AA1472"/>
    <w:rsid w:val="00AA7CB4"/>
    <w:rsid w:val="00AA7D55"/>
    <w:rsid w:val="00AF46E9"/>
    <w:rsid w:val="00B174A4"/>
    <w:rsid w:val="00B707ED"/>
    <w:rsid w:val="00B86AC8"/>
    <w:rsid w:val="00BD1406"/>
    <w:rsid w:val="00BD50C7"/>
    <w:rsid w:val="00C458D0"/>
    <w:rsid w:val="00C50D40"/>
    <w:rsid w:val="00C86664"/>
    <w:rsid w:val="00C90CEE"/>
    <w:rsid w:val="00CF6A97"/>
    <w:rsid w:val="00D015C1"/>
    <w:rsid w:val="00D044B3"/>
    <w:rsid w:val="00D06911"/>
    <w:rsid w:val="00D21FF9"/>
    <w:rsid w:val="00D52F4F"/>
    <w:rsid w:val="00D90CCD"/>
    <w:rsid w:val="00DD3CDC"/>
    <w:rsid w:val="00E32E19"/>
    <w:rsid w:val="00E56F73"/>
    <w:rsid w:val="00E7505C"/>
    <w:rsid w:val="00EC260E"/>
    <w:rsid w:val="00EF6AFA"/>
    <w:rsid w:val="00F150CE"/>
    <w:rsid w:val="00F30BB6"/>
    <w:rsid w:val="00FA58FC"/>
    <w:rsid w:val="00FD4D59"/>
    <w:rsid w:val="00F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E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47DE"/>
    <w:rPr>
      <w:rFonts w:cs="Times New Roman"/>
    </w:rPr>
  </w:style>
  <w:style w:type="paragraph" w:styleId="a5">
    <w:name w:val="footer"/>
    <w:basedOn w:val="a"/>
    <w:link w:val="a6"/>
    <w:uiPriority w:val="99"/>
    <w:rsid w:val="002E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47D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E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47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622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Windows User</cp:lastModifiedBy>
  <cp:revision>29</cp:revision>
  <cp:lastPrinted>2019-10-23T14:09:00Z</cp:lastPrinted>
  <dcterms:created xsi:type="dcterms:W3CDTF">2015-08-04T12:03:00Z</dcterms:created>
  <dcterms:modified xsi:type="dcterms:W3CDTF">2019-10-23T14:16:00Z</dcterms:modified>
</cp:coreProperties>
</file>