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D4E" w:rsidRPr="007E08DD" w:rsidRDefault="007F0D4E" w:rsidP="007419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E08DD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ПЕРЕЧЕНЬ АКТОВ, СОДЕРЖАЩИХ ОБЯЗАТЕЛЬНЫЕ</w:t>
      </w:r>
    </w:p>
    <w:p w:rsidR="007F0D4E" w:rsidRPr="007E08DD" w:rsidRDefault="007F0D4E" w:rsidP="007419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E08DD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ТРЕБОВАНИЯ, СОБЛЮДЕНИЕ КОТОРЫХ ОЦЕНИВАЕТСЯ</w:t>
      </w:r>
    </w:p>
    <w:p w:rsidR="007F0D4E" w:rsidRPr="007E08DD" w:rsidRDefault="007F0D4E" w:rsidP="007419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E08DD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ПРИ ПРОВЕДЕНИИ МЕРОПРИЯТИЙ ПО КОНТРОЛЮ</w:t>
      </w:r>
    </w:p>
    <w:p w:rsidR="007419FC" w:rsidRDefault="007F0D4E" w:rsidP="00741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  <w:r w:rsidRPr="007E08DD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ПРИ ОСУЩЕСТВЛЕНИИ МУНИЦИПАЛЬНОГО </w:t>
      </w:r>
    </w:p>
    <w:p w:rsidR="007F0D4E" w:rsidRPr="007E08DD" w:rsidRDefault="007F0D4E" w:rsidP="007419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E08DD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ЗЕМЕЛЬНОГО</w:t>
      </w:r>
      <w:r w:rsidR="007419FC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</w:t>
      </w:r>
      <w:r w:rsidRPr="007E08DD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КОНТРОЛЯ</w:t>
      </w:r>
    </w:p>
    <w:p w:rsidR="007419FC" w:rsidRDefault="007419FC" w:rsidP="007F0D4E">
      <w:pPr>
        <w:spacing w:line="238" w:lineRule="atLeast"/>
        <w:jc w:val="center"/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</w:pPr>
      <w:bookmarkStart w:id="0" w:name="_GoBack"/>
      <w:bookmarkEnd w:id="0"/>
    </w:p>
    <w:p w:rsidR="007F0D4E" w:rsidRPr="007E08DD" w:rsidRDefault="007F0D4E" w:rsidP="007419FC">
      <w:pPr>
        <w:spacing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E08DD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3.1. ФЕДЕРАЛЬНЫЕ ЗАКОНЫ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3937"/>
        <w:gridCol w:w="3491"/>
        <w:gridCol w:w="1840"/>
      </w:tblGrid>
      <w:tr w:rsidR="007F0D4E" w:rsidRPr="007E08DD" w:rsidTr="007419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0D4E" w:rsidRPr="007E08DD" w:rsidRDefault="007F0D4E" w:rsidP="0074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Наименование</w:t>
            </w:r>
          </w:p>
          <w:p w:rsidR="007E08DD" w:rsidRPr="007E08DD" w:rsidRDefault="007F0D4E" w:rsidP="0074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и реквизиты 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0D4E" w:rsidRPr="007E08DD" w:rsidRDefault="007F0D4E" w:rsidP="0074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Краткое</w:t>
            </w:r>
          </w:p>
          <w:p w:rsidR="007F0D4E" w:rsidRPr="007E08DD" w:rsidRDefault="007F0D4E" w:rsidP="0074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описание круга лиц и (или) перечня объектов, в отношении которых устанавливаются</w:t>
            </w:r>
          </w:p>
          <w:p w:rsidR="007F0D4E" w:rsidRPr="007E08DD" w:rsidRDefault="007F0D4E" w:rsidP="0074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обязательные</w:t>
            </w:r>
          </w:p>
          <w:p w:rsidR="007E08DD" w:rsidRPr="007E08DD" w:rsidRDefault="007F0D4E" w:rsidP="0074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требования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0D4E" w:rsidRPr="007E08DD" w:rsidRDefault="007F0D4E" w:rsidP="0074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Указание</w:t>
            </w:r>
          </w:p>
          <w:p w:rsidR="007F0D4E" w:rsidRPr="007E08DD" w:rsidRDefault="007F0D4E" w:rsidP="0074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на структурные</w:t>
            </w:r>
          </w:p>
          <w:p w:rsidR="007F0D4E" w:rsidRPr="007E08DD" w:rsidRDefault="007F0D4E" w:rsidP="0074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единицы акта,</w:t>
            </w:r>
          </w:p>
          <w:p w:rsidR="007F0D4E" w:rsidRPr="007E08DD" w:rsidRDefault="007F0D4E" w:rsidP="0074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соблюдение которых оценивается при</w:t>
            </w:r>
          </w:p>
          <w:p w:rsidR="007F0D4E" w:rsidRPr="007E08DD" w:rsidRDefault="007F0D4E" w:rsidP="0074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проведении</w:t>
            </w:r>
          </w:p>
          <w:p w:rsidR="007F0D4E" w:rsidRPr="007E08DD" w:rsidRDefault="007F0D4E" w:rsidP="0074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мероприятий по</w:t>
            </w:r>
          </w:p>
          <w:p w:rsidR="007E08DD" w:rsidRPr="007E08DD" w:rsidRDefault="007F0D4E" w:rsidP="0074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контролю</w:t>
            </w:r>
          </w:p>
        </w:tc>
      </w:tr>
      <w:tr w:rsidR="007F0D4E" w:rsidRPr="007E08DD" w:rsidTr="007419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«Земельный кодекс Российской Федерации» от 25 октября 2001 года № 136-ФЗ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пункты 1, 2 статьи 7,</w:t>
            </w:r>
          </w:p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статья 12, пункт 2 статьи 13</w:t>
            </w:r>
          </w:p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пункт 1 статьи 25,</w:t>
            </w:r>
          </w:p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пункт 1 статьи 26,</w:t>
            </w:r>
          </w:p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статья 42</w:t>
            </w:r>
          </w:p>
        </w:tc>
      </w:tr>
      <w:tr w:rsidR="007F0D4E" w:rsidRPr="007E08DD" w:rsidTr="007419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«Гражданский кодекс Российской Федерации (часть первая)» от 30 ноября 1994 года №51-ФЗ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пункты 1, 2 статьи 8.1</w:t>
            </w:r>
          </w:p>
        </w:tc>
      </w:tr>
      <w:tr w:rsidR="007F0D4E" w:rsidRPr="007E08DD" w:rsidTr="007419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Федеральный закон от 15 апреля 1998 года №66-ФЗ «О садоводческих, огороднических и дачных некоммерческих объединениях граждан»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Юридические лица, индивидуальные предприниматели и граждане, использующие земельные участки, предназначенные для садоводства, огородничества и дачного 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статья 1,</w:t>
            </w:r>
          </w:p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подпункты 3, 7 пункта 2 статьи 19</w:t>
            </w:r>
          </w:p>
        </w:tc>
      </w:tr>
      <w:tr w:rsidR="007F0D4E" w:rsidRPr="007E08DD" w:rsidTr="007419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Федеральный закон от 07 июля 2003 года №112-ФЗ «О личном подсобном хозяйстве»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Граждане, использующие земельные участки, предназначенные для личного подсобного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пункт 1 статьи 2,</w:t>
            </w:r>
          </w:p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пункты 2, 3 статьи 4,</w:t>
            </w:r>
          </w:p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статья 10</w:t>
            </w:r>
          </w:p>
        </w:tc>
      </w:tr>
      <w:tr w:rsidR="007F0D4E" w:rsidRPr="007E08DD" w:rsidTr="007419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Федеральный закон от 24 июля 2002 года №101-ФЗ «Об обороте земель сельскохозяйственного назначения»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пункты 3, 17 статьи 6</w:t>
            </w:r>
          </w:p>
        </w:tc>
      </w:tr>
      <w:tr w:rsidR="007F0D4E" w:rsidRPr="007E08DD" w:rsidTr="007419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Федеральный закон от 25 октября 2001 года №137-ФЗ «О введении в действие Земельного кодекса Российской Федерации»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Юридические лица, использующие земельные участки, предоставленные им на праве постоянного (бессрочного)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пункт 2 статьи 3</w:t>
            </w:r>
          </w:p>
        </w:tc>
      </w:tr>
      <w:tr w:rsidR="007F0D4E" w:rsidRPr="007E08DD" w:rsidTr="007419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«Градостроительный кодекс Российской Федерации» от 29 декабря 2004 года №190-ФЗ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пункты 17, 19 статьи 51</w:t>
            </w:r>
          </w:p>
        </w:tc>
      </w:tr>
      <w:tr w:rsidR="007F0D4E" w:rsidRPr="007E08DD" w:rsidTr="007419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Федеральный закон от 21 декабря 2001 года №178-ФЗ «О приватизации государственного и муниципального имущества»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пункт 3 статьи 28</w:t>
            </w:r>
          </w:p>
        </w:tc>
      </w:tr>
      <w:tr w:rsidR="007F0D4E" w:rsidRPr="007E08DD" w:rsidTr="007419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Федеральный закон Российской Федерации от 16 июля 1998 года №101-ФЗ «О государственном регулировании обеспечения плодородия земель сельскохозяйственного назначения»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статья 8</w:t>
            </w:r>
          </w:p>
        </w:tc>
      </w:tr>
    </w:tbl>
    <w:p w:rsidR="007419FC" w:rsidRDefault="007419FC" w:rsidP="007419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</w:p>
    <w:p w:rsidR="007F0D4E" w:rsidRPr="007E08DD" w:rsidRDefault="007F0D4E" w:rsidP="00104E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E08DD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УКАЗЫ ПРЕЗИДЕНТА РОССИЙСКОЙ ФЕДЕРАЦИИ,</w:t>
      </w:r>
    </w:p>
    <w:p w:rsidR="007F0D4E" w:rsidRPr="007E08DD" w:rsidRDefault="007F0D4E" w:rsidP="00104E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E08DD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ПОСТАНОВЛЕНИЯ И РАСПОРЯЖЕНИЯ ПРАВИТЕЛЬСТВА</w:t>
      </w:r>
    </w:p>
    <w:p w:rsidR="007F0D4E" w:rsidRPr="007E08DD" w:rsidRDefault="007F0D4E" w:rsidP="00104E98">
      <w:pPr>
        <w:spacing w:after="0" w:line="240" w:lineRule="auto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E08DD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РОССИЙСКОЙ ФЕДЕРАЦИИ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2743"/>
        <w:gridCol w:w="1869"/>
        <w:gridCol w:w="2638"/>
        <w:gridCol w:w="2033"/>
      </w:tblGrid>
      <w:tr w:rsidR="007F0D4E" w:rsidRPr="007E08DD" w:rsidTr="007419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0D4E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Наименование</w:t>
            </w:r>
          </w:p>
          <w:p w:rsidR="007F0D4E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документа</w:t>
            </w:r>
          </w:p>
          <w:p w:rsidR="007E08DD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(обозначение)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0D4E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Сведения</w:t>
            </w:r>
          </w:p>
          <w:p w:rsidR="007E08DD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об утверждении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0D4E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Краткое описание круга лиц и (или) перечня объектов, в отношении</w:t>
            </w:r>
          </w:p>
          <w:p w:rsidR="007F0D4E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которых</w:t>
            </w:r>
          </w:p>
          <w:p w:rsidR="007E08DD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устанавливаются обязательные требования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7F0D4E" w:rsidRPr="007E08DD" w:rsidTr="007419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Перечень видов объектов, размещение которых может осуществляться на </w:t>
            </w: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 xml:space="preserve">постановление Правительства Российской Федерации от </w:t>
            </w: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03.12.2014</w:t>
            </w:r>
          </w:p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№ 1300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 xml:space="preserve">Юридические лица, индивидуальные предприниматели, граждане, </w:t>
            </w: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использующие земельные участки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0D4E" w:rsidRPr="007E08DD" w:rsidRDefault="007F0D4E" w:rsidP="00F22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</w:tr>
      <w:tr w:rsidR="007F0D4E" w:rsidRPr="007E08DD" w:rsidTr="007419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Основные положения о рекультивации земель, снятии, сохранении и рациональном использовании плодородного слоя почвы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0D4E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постановление Правительства Российской Федерации от 23.02.1994</w:t>
            </w:r>
          </w:p>
          <w:p w:rsidR="007F0D4E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№140</w:t>
            </w:r>
          </w:p>
          <w:p w:rsidR="007E08DD" w:rsidRPr="007E08DD" w:rsidRDefault="00044193" w:rsidP="00F22FE2">
            <w:pPr>
              <w:spacing w:after="24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пункт 1</w:t>
            </w:r>
          </w:p>
        </w:tc>
      </w:tr>
    </w:tbl>
    <w:p w:rsidR="007419FC" w:rsidRDefault="007419FC" w:rsidP="007419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</w:p>
    <w:p w:rsidR="007F0D4E" w:rsidRPr="007E08DD" w:rsidRDefault="007F0D4E" w:rsidP="007419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E08DD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4. ТЕКСТЫ ПОЛОЖЕНИЙ НОРМАТИВНЫХ ПРАВОВЫХ АКТОВ,</w:t>
      </w:r>
    </w:p>
    <w:p w:rsidR="007F0D4E" w:rsidRPr="007E08DD" w:rsidRDefault="007F0D4E" w:rsidP="007419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E08DD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СОДЕРЖАЩИХ ОБЯЗАТЕЛЬНЫЕ ТРЕБОВАНИЯ, СОБЛЮДЕНИЕ</w:t>
      </w:r>
    </w:p>
    <w:p w:rsidR="007F0D4E" w:rsidRPr="007E08DD" w:rsidRDefault="007F0D4E" w:rsidP="007419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E08DD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КОТОРЫХ ОЦЕНИВАЕТСЯ ПРИ ПРОВЕДЕНИИ МЕРОПРИЯТИЙ</w:t>
      </w:r>
    </w:p>
    <w:p w:rsidR="007F0D4E" w:rsidRPr="007E08DD" w:rsidRDefault="007F0D4E" w:rsidP="007419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E08DD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ПО КОНТРОЛЮ ПРИ ОСУЩЕСТВЛЕНИИ МУНИЦИПАЛЬНОГО</w:t>
      </w:r>
    </w:p>
    <w:p w:rsidR="007F0D4E" w:rsidRPr="007E08DD" w:rsidRDefault="007F0D4E" w:rsidP="007419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E08DD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ЗЕМЕЛЬНОГО КОНТРОЛЯ</w:t>
      </w:r>
    </w:p>
    <w:tbl>
      <w:tblPr>
        <w:tblW w:w="10207" w:type="dxa"/>
        <w:tblInd w:w="-3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"/>
        <w:gridCol w:w="529"/>
        <w:gridCol w:w="1559"/>
        <w:gridCol w:w="37"/>
        <w:gridCol w:w="7975"/>
        <w:gridCol w:w="68"/>
      </w:tblGrid>
      <w:tr w:rsidR="007F0D4E" w:rsidRPr="007E08DD" w:rsidTr="00640236">
        <w:trPr>
          <w:gridBefore w:val="1"/>
          <w:wBefore w:w="39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Структурная единица</w:t>
            </w:r>
          </w:p>
        </w:tc>
        <w:tc>
          <w:tcPr>
            <w:tcW w:w="8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Содержание положения нормативного правового акта</w:t>
            </w:r>
          </w:p>
        </w:tc>
      </w:tr>
      <w:tr w:rsidR="007F0D4E" w:rsidRPr="007E08DD" w:rsidTr="00640236">
        <w:trPr>
          <w:gridBefore w:val="1"/>
          <w:wBefore w:w="39" w:type="dxa"/>
        </w:trPr>
        <w:tc>
          <w:tcPr>
            <w:tcW w:w="10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1. Земельный кодекс Российской Федерации</w:t>
            </w:r>
          </w:p>
        </w:tc>
      </w:tr>
      <w:tr w:rsidR="007F0D4E" w:rsidRPr="007E08DD" w:rsidTr="00640236">
        <w:trPr>
          <w:gridBefore w:val="1"/>
          <w:wBefore w:w="39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пункты 1, 2 статьи 7</w:t>
            </w:r>
          </w:p>
        </w:tc>
        <w:tc>
          <w:tcPr>
            <w:tcW w:w="8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1. Земли в Российской Федерации по целевому назначению подразделяются на следующие категории:</w:t>
            </w:r>
          </w:p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1) земли сельскохозяйственного назначения;</w:t>
            </w:r>
          </w:p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2) земли населенных пунктов;</w:t>
            </w:r>
          </w:p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3)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      </w:r>
          </w:p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4) земли особо охраняемых территорий и объектов;</w:t>
            </w:r>
          </w:p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5) земли лесного фонда;</w:t>
            </w:r>
          </w:p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6) земли водного фонда;</w:t>
            </w:r>
          </w:p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7) земли запаса.</w:t>
            </w:r>
          </w:p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2. Земли, указанные в пункте 1 настоящей статьи, используются в соответствии с установленным для них целевым назначением.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территорий, общие принципы и порядок проведения которого </w:t>
            </w: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устанавливаются федеральными законами и требованиями специальных федеральных законов.</w:t>
            </w:r>
          </w:p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Любой вид разрешенного использования из предусмотренных зонированием территорий видов выбирается самостоятельно, без дополнительных разрешений и процедур согласования.</w:t>
            </w:r>
          </w:p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Виды разрешенного использования земельных участков определяются в соответствии с классификатором,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земельных отношений.</w:t>
            </w:r>
          </w:p>
        </w:tc>
      </w:tr>
      <w:tr w:rsidR="007F0D4E" w:rsidRPr="007E08DD" w:rsidTr="00640236">
        <w:trPr>
          <w:gridBefore w:val="1"/>
          <w:wBefore w:w="39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статья 12</w:t>
            </w:r>
          </w:p>
        </w:tc>
        <w:tc>
          <w:tcPr>
            <w:tcW w:w="8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Целями охраны земель являются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земель.</w:t>
            </w:r>
          </w:p>
        </w:tc>
      </w:tr>
      <w:tr w:rsidR="007F0D4E" w:rsidRPr="007E08DD" w:rsidTr="00640236">
        <w:trPr>
          <w:gridBefore w:val="1"/>
          <w:wBefore w:w="39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0D4E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пункт 2</w:t>
            </w:r>
          </w:p>
          <w:p w:rsidR="007E08DD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статьи 13</w:t>
            </w:r>
          </w:p>
        </w:tc>
        <w:tc>
          <w:tcPr>
            <w:tcW w:w="8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 В целях охраны земель собственники земельных участков, землепользователи, землевладельцы и арендаторы земельных участков обязаны проводить мероприятия по:</w:t>
            </w:r>
          </w:p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1) воспроизводству плодородия земель сельскохозяйственного назначения;</w:t>
            </w:r>
          </w:p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2) защите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      </w:r>
          </w:p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3) защите сельскохозяйственных угодий от зарастания деревьями и кустарниками, сорными растениями, сохранению достигнутого уровня мелиорации.</w:t>
            </w:r>
          </w:p>
        </w:tc>
      </w:tr>
      <w:tr w:rsidR="007F0D4E" w:rsidRPr="007E08DD" w:rsidTr="00640236">
        <w:trPr>
          <w:gridBefore w:val="1"/>
          <w:wBefore w:w="39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0D4E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пункт 1</w:t>
            </w:r>
          </w:p>
          <w:p w:rsidR="007E08DD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статьи 25</w:t>
            </w:r>
          </w:p>
        </w:tc>
        <w:tc>
          <w:tcPr>
            <w:tcW w:w="8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Права на земельные участки, предусмотренные </w:t>
            </w:r>
            <w:hyperlink r:id="rId8" w:anchor="/document/12124624/entry/3000" w:history="1">
              <w:r w:rsidRPr="00065C9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главами III</w:t>
              </w:r>
            </w:hyperlink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и </w:t>
            </w:r>
            <w:hyperlink r:id="rId9" w:anchor="/document/12124624/entry/4000" w:history="1">
              <w:r w:rsidRPr="00065C9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IV</w:t>
              </w:r>
            </w:hyperlink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настоящего Кодекса, возникают по основаниям, установленным </w:t>
            </w:r>
            <w:hyperlink r:id="rId10" w:anchor="/document/10164072/entry/1017" w:history="1">
              <w:r w:rsidRPr="00065C9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гражданским законодательством</w:t>
              </w:r>
            </w:hyperlink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федеральными законами, и подлежат государственной регистрации в соответствии с </w:t>
            </w:r>
            <w:hyperlink r:id="rId11" w:anchor="/document/71129192/entry/0" w:history="1">
              <w:r w:rsidRPr="00065C9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Федеральным законом</w:t>
              </w:r>
            </w:hyperlink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«О государственной регистрации недвижимости».</w:t>
            </w:r>
          </w:p>
        </w:tc>
      </w:tr>
      <w:tr w:rsidR="007F0D4E" w:rsidRPr="007E08DD" w:rsidTr="00640236">
        <w:trPr>
          <w:gridBefore w:val="1"/>
          <w:wBefore w:w="39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0D4E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пункт 1</w:t>
            </w:r>
          </w:p>
          <w:p w:rsidR="007E08DD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статьи 26</w:t>
            </w:r>
          </w:p>
        </w:tc>
        <w:tc>
          <w:tcPr>
            <w:tcW w:w="8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Права на земельные участки, предусмотренные </w:t>
            </w:r>
            <w:hyperlink r:id="rId12" w:anchor="/document/12124624/entry/3000" w:history="1">
              <w:r w:rsidRPr="00065C9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главами III</w:t>
              </w:r>
            </w:hyperlink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и </w:t>
            </w:r>
            <w:hyperlink r:id="rId13" w:anchor="/document/12124624/entry/4000" w:history="1">
              <w:r w:rsidRPr="00065C9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IV</w:t>
              </w:r>
            </w:hyperlink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настоящего Кодекса, удостоверяются документами в порядке, установленном </w:t>
            </w:r>
            <w:hyperlink r:id="rId14" w:anchor="/document/71129192/entry/0" w:history="1">
              <w:r w:rsidRPr="00065C9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Федеральным законом</w:t>
              </w:r>
            </w:hyperlink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«О государственной регистрации недвижимости».</w:t>
            </w:r>
          </w:p>
        </w:tc>
      </w:tr>
      <w:tr w:rsidR="007F0D4E" w:rsidRPr="007E08DD" w:rsidTr="00640236">
        <w:trPr>
          <w:gridBefore w:val="1"/>
          <w:wBefore w:w="39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статья 42</w:t>
            </w:r>
          </w:p>
        </w:tc>
        <w:tc>
          <w:tcPr>
            <w:tcW w:w="8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0D4E" w:rsidRPr="007E08DD" w:rsidRDefault="00044193" w:rsidP="00F22FE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" w:anchor="/document/12124624/entry/5301" w:history="1">
              <w:r w:rsidR="007F0D4E" w:rsidRPr="00065C9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Собственники земельных участков</w:t>
              </w:r>
            </w:hyperlink>
            <w:r w:rsidR="007F0D4E"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и лица, не являющиеся собственниками земельных участков, обязаны:</w:t>
            </w:r>
          </w:p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      </w:r>
          </w:p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сохранять межевые, геодезические и другие специальные знаки, установленные на земельных участках в соответствии с законодательством;</w:t>
            </w:r>
          </w:p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осуществлять мероприятия по охране земель, лесов, водных объектов и </w:t>
            </w:r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других природных ресурсов, в том числе меры пожарной безопасности;</w:t>
            </w:r>
          </w:p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своевременно приступать к использованию земельных участков в случаях, если сроки освоения земельных участков предусмотрены договорами;</w:t>
            </w:r>
          </w:p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своевременно производить платежи за землю;</w:t>
            </w:r>
          </w:p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</w:t>
            </w:r>
          </w:p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допускать загрязнение, истощение, деградацию, порчу, уничтожение земель и почв и иное негативное воздействие на земли и почвы;</w:t>
            </w:r>
          </w:p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выполнять иные требования, предусмотренные настоящим Кодексом, федеральными законами.</w:t>
            </w:r>
          </w:p>
        </w:tc>
      </w:tr>
      <w:tr w:rsidR="007F0D4E" w:rsidRPr="007E08DD" w:rsidTr="00640236">
        <w:trPr>
          <w:gridBefore w:val="1"/>
          <w:wBefore w:w="39" w:type="dxa"/>
        </w:trPr>
        <w:tc>
          <w:tcPr>
            <w:tcW w:w="10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lastRenderedPageBreak/>
              <w:t>2. Гражданский кодекс Российской Федерации</w:t>
            </w:r>
          </w:p>
        </w:tc>
      </w:tr>
      <w:tr w:rsidR="007F0D4E" w:rsidRPr="007E08DD" w:rsidTr="00640236">
        <w:trPr>
          <w:gridBefore w:val="1"/>
          <w:wBefore w:w="39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пункты 1, 2 статьи 8.1</w:t>
            </w:r>
          </w:p>
        </w:tc>
        <w:tc>
          <w:tcPr>
            <w:tcW w:w="8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1. В случаях, предусмотренных законом, права, закрепляющие принадлежность объекта гражданских прав определенному лицу, ограничения таких прав и обременения имущества (права на имущество) подлежат государственной регистрации.</w:t>
            </w:r>
          </w:p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регистрации, публичности и достоверности государственного реестра.</w:t>
            </w:r>
          </w:p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В государственном реестре должны быть указаны данные, позволяющие определенно установить объект, на который устанавливается право, </w:t>
            </w:r>
            <w:r w:rsidR="0064023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субъект права</w:t>
            </w: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, содержание права, основание его возникновения.</w:t>
            </w:r>
          </w:p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 Права на имущество, подлежащие государственной регистрации, возникают, изменяются и прекращаются с момента внесения соответствующей записи в государственный реестр</w:t>
            </w:r>
            <w:r w:rsidR="0064023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недвижимости</w:t>
            </w: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, если иное не установлено законом.</w:t>
            </w:r>
          </w:p>
        </w:tc>
      </w:tr>
      <w:tr w:rsidR="007F0D4E" w:rsidRPr="007E08DD" w:rsidTr="00640236">
        <w:trPr>
          <w:gridBefore w:val="1"/>
          <w:wBefore w:w="39" w:type="dxa"/>
        </w:trPr>
        <w:tc>
          <w:tcPr>
            <w:tcW w:w="10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64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3. Федеральный закон от 15 апреля 1998 года № 66-ФЗ «О садоводческих, огороднических и дачных некоммерческих объединениях граждан»</w:t>
            </w:r>
          </w:p>
        </w:tc>
      </w:tr>
      <w:tr w:rsidR="00640236" w:rsidRPr="007E08DD" w:rsidTr="00640236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статья 1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Для целей настоящего Федерального закона используются следующие основные понятия:</w:t>
            </w:r>
          </w:p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садовый земельный участок - земельный участок, предоставленный гражданину или приобретенный им для выращивания плодовых, ягодных, овощных, бахчевых или иных сельскохозяйственных культур и картофеля, а также для отдыха (с правом возведения жилого строения без права регистрации проживания в нем и хозяйственных строений и сооружений);</w:t>
            </w:r>
          </w:p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огородный земельный участок - земельный участок, предоставленный гражданину или приобретенный им для выращивания ягодных, овощных, бахчевых или иных сельскохозяйственных культур и картофеля (с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участка, определенного при зонировании территории);</w:t>
            </w:r>
          </w:p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дачный</w:t>
            </w: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земельный участок - земельный участок, предоставленный </w:t>
            </w:r>
            <w:r w:rsidRPr="007E08DD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гражданину</w:t>
            </w: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 или приобретенный им в целях отдыха (с </w:t>
            </w: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сооружений, а также с правом выращивания плодовых, ягодных, овощных, бахчевых или иных сельскохозяйственных культур и картофеля);</w:t>
            </w:r>
          </w:p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садоводческое, </w:t>
            </w:r>
            <w:r w:rsidRPr="007E08DD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огородническое</w:t>
            </w: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или </w:t>
            </w:r>
            <w:r w:rsidRPr="007E08DD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дачное</w:t>
            </w: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  <w:r w:rsidRPr="007E08DD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некоммерческое</w:t>
            </w: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  <w:r w:rsidRPr="007E08DD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объединение</w:t>
            </w: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  <w:r w:rsidRPr="007E08DD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граждан</w:t>
            </w:r>
            <w:r w:rsidR="00640236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 xml:space="preserve"> </w:t>
            </w: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(садоводческое, огородническое или дачное некоммерческое товарищество, садоводческий, огороднический или дачный потребительский кооператив, садоводческое, огородническое или дачное некоммерческое партнерство) - некоммерческая организация, учрежденная </w:t>
            </w:r>
            <w:r w:rsidRPr="007E08DD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гражданами</w:t>
            </w: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на добровольных началах для содействия ее членам в решении общих социально-хозяйственных задач ведения садоводства, </w:t>
            </w:r>
            <w:r w:rsidRPr="007E08DD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огородничества</w:t>
            </w: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и </w:t>
            </w:r>
            <w:r w:rsidRPr="007E08DD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дачного</w:t>
            </w: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хозяйства (далее - садоводческое, огородническое или дачное </w:t>
            </w:r>
            <w:r w:rsidRPr="007E08DD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некоммерческое</w:t>
            </w: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  <w:r w:rsidRPr="007E08DD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объединение</w:t>
            </w: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);</w:t>
            </w:r>
          </w:p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вступительные взносы - денежные средства, внесенные членами садоводческого, огороднического или дачного некоммерческого объединения на организационные расходы на оформление документации;</w:t>
            </w:r>
          </w:p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членские взносы - денежные средства, периодически вносимые членами садоводческого, огороднического или дачного некоммерческого объединения на содержание имущества общего пользования, оплату труда работников, заключивших трудовые договоры с таким объединением, и другие текущие расходы такого объединения;</w:t>
            </w:r>
          </w:p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целевые взносы - денежные средства, внесенные членами садоводческого, огороднического или дачного некоммерческого товарищества либо садоводческого, огороднического или дачного некоммерческого партнерства на приобретение (создание) объектов общего пользования;</w:t>
            </w:r>
          </w:p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паевые взносы - имущественные взносы, внесенные членами садоводческого, огороднического или дачного потребительского кооператива на приобретение (создание) имущества общего пользования;</w:t>
            </w:r>
          </w:p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дополнительные взносы - денежные средства, внесенные членами садоводческого, огороднического или дачного потребительского кооператива на покрытие убытков, образовавшихся при осуществлении мероприятий, утвержденных общим собранием членов потребительского кооператива;</w:t>
            </w:r>
          </w:p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имущество общего пользования - имущество (в том числе земельные участки), предназначенное для обеспечения в пределах территории садоводческого, огороднического или дачного некоммерческого объединения потребностей членов такого некоммерческого объединения в проходе, проезде, водоснабжении и водоотведении, электроснабжении, газоснабжении, теплоснабжении, охране, организации отдыха и иных потребностей (дороги, водонапорные башни, общие ворота и заборы, котельные, детские и спортивные площадки, площадки для сбора мусора, противопожарные сооружения и тому подобное).</w:t>
            </w:r>
          </w:p>
        </w:tc>
      </w:tr>
      <w:tr w:rsidR="007F0D4E" w:rsidRPr="007E08DD" w:rsidTr="00640236">
        <w:trPr>
          <w:gridAfter w:val="1"/>
          <w:wAfter w:w="68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подпункты 3, 7 пункта 2 статьи 19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 Член садоводческого, огороднического или дачного некоммерческого объединения обязан:</w:t>
            </w:r>
          </w:p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3) самостоятельно хозяйствовать на своем земельном участке в соответствии с его разрешенным использованием;</w:t>
            </w:r>
          </w:p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7) при ликвидации садоводческого, огороднического или дачного некоммерческого объединения получать причитающуюся долю имущества </w:t>
            </w: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общего пользования.</w:t>
            </w:r>
          </w:p>
        </w:tc>
      </w:tr>
      <w:tr w:rsidR="007F0D4E" w:rsidRPr="007E08DD" w:rsidTr="00640236">
        <w:trPr>
          <w:gridAfter w:val="1"/>
          <w:wAfter w:w="68" w:type="dxa"/>
        </w:trPr>
        <w:tc>
          <w:tcPr>
            <w:tcW w:w="10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0D4E" w:rsidRPr="007E08DD" w:rsidRDefault="007F0D4E" w:rsidP="0064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lastRenderedPageBreak/>
              <w:t>4. Федеральный закон от 07 июля 2003 года №112-ФЗ</w:t>
            </w:r>
          </w:p>
          <w:p w:rsidR="007E08DD" w:rsidRPr="007E08DD" w:rsidRDefault="007F0D4E" w:rsidP="0064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«О личном подсобном хозяйстве»</w:t>
            </w:r>
          </w:p>
        </w:tc>
      </w:tr>
      <w:tr w:rsidR="007F0D4E" w:rsidRPr="007E08DD" w:rsidTr="00640236">
        <w:trPr>
          <w:gridAfter w:val="1"/>
          <w:wAfter w:w="68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0D4E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пункт 1</w:t>
            </w:r>
          </w:p>
          <w:p w:rsidR="007E08DD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статьи 2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1. Личное подсобное хозяйство - форма непредпринимательской деятельности по производству и переработке сельскохозяйственной продукции.</w:t>
            </w:r>
          </w:p>
        </w:tc>
      </w:tr>
      <w:tr w:rsidR="007F0D4E" w:rsidRPr="007E08DD" w:rsidTr="00640236">
        <w:trPr>
          <w:gridAfter w:val="1"/>
          <w:wAfter w:w="68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пункты 2, 3, 4, 5 статьи 4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</w:t>
            </w:r>
          </w:p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      </w:r>
          </w:p>
          <w:p w:rsidR="007F0D4E" w:rsidRPr="007E08DD" w:rsidRDefault="007F0D4E" w:rsidP="00F22FE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4. Предельные (максимальные и минимальные) размеры земельных участков, предоставляемых гражданам в собственность из находящихся в государственной или муниципальной собственности земель для ведения личного </w:t>
            </w:r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подсобного хозяйства, устанавливаются нормативными правовыми актами органов местного самоуправления. Предоставление таких земель осуществляется в порядке, установленном </w:t>
            </w:r>
            <w:hyperlink r:id="rId16" w:anchor="/document/12124624/entry/50001" w:history="1">
              <w:r w:rsidRPr="00065C9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земельным законодательством</w:t>
              </w:r>
            </w:hyperlink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7E08DD" w:rsidRPr="007E08DD" w:rsidRDefault="007F0D4E" w:rsidP="00F22FE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 Максимальный размер общей площади земельных участков, которые могут находиться одновременно на праве собственности и (или) ином праве у граждан, ведущих личное подсобное хозяйство, устанавливается в размере 0,5 га. Максимальный размер общей площади земельных участков может быть увеличен законом субъекта Российской Федерации, но не более чем в пять раз. Указанные максимальные размеры не применяются в случае предоставления в безвозмездное пользование, аренду или собственность земельных участков, находящихся в государственной или муниципальной собственности, в соответствии с </w:t>
            </w:r>
            <w:hyperlink r:id="rId17" w:anchor="/document/71388648/entry/0" w:history="1">
              <w:r w:rsidRPr="00065C9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Федеральным законом</w:t>
              </w:r>
            </w:hyperlink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«Об особенностях предоставления гражданам земельных участков, </w:t>
            </w: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Федерации».</w:t>
            </w:r>
          </w:p>
        </w:tc>
      </w:tr>
      <w:tr w:rsidR="007F0D4E" w:rsidRPr="007E08DD" w:rsidTr="00640236">
        <w:trPr>
          <w:gridAfter w:val="1"/>
          <w:wAfter w:w="68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статья 10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Ведение личного подсобного хозяйства прекращается в случае прекращения прав на земельный участок, на котором ведется </w:t>
            </w:r>
            <w:r w:rsidRPr="007E08DD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личное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 xml:space="preserve"> </w:t>
            </w:r>
            <w:r w:rsidRPr="007E08DD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подсобное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 xml:space="preserve"> </w:t>
            </w:r>
            <w:r w:rsidRPr="007E08DD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хозяйство.</w:t>
            </w:r>
          </w:p>
        </w:tc>
      </w:tr>
      <w:tr w:rsidR="007F0D4E" w:rsidRPr="007E08DD" w:rsidTr="00640236">
        <w:trPr>
          <w:gridAfter w:val="1"/>
          <w:wAfter w:w="68" w:type="dxa"/>
        </w:trPr>
        <w:tc>
          <w:tcPr>
            <w:tcW w:w="10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0D4E" w:rsidRPr="007E08DD" w:rsidRDefault="007F0D4E" w:rsidP="0064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5. Федеральный закон от 24 июля 2002 года №101-ФЗ</w:t>
            </w:r>
          </w:p>
          <w:p w:rsidR="007E08DD" w:rsidRPr="007E08DD" w:rsidRDefault="007F0D4E" w:rsidP="0064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«Об обороте земель сельскохозяйственного назначения»</w:t>
            </w:r>
          </w:p>
        </w:tc>
      </w:tr>
      <w:tr w:rsidR="007F0D4E" w:rsidRPr="007E08DD" w:rsidTr="00640236">
        <w:trPr>
          <w:gridAfter w:val="1"/>
          <w:wAfter w:w="68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пункты 3, 17 статьи 6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3. Земельный участок из земель сельскохозяйственного назначения, за исключением земельного участка, являющегося предметом ипотеки, земельного участка, в отношении собственника которого судом возбуждено дело о банкротстве, принудительно может быть изъят у его собственника в судебном порядке в случае, если в течение трех и более лет подряд с момента выявления в рамках государственного земельного надзора факта </w:t>
            </w: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неиспользования земельного участка по целевому назначению или использования с нарушением законодательства Российской Федерации, такой земельный участок не используется для ведения сельского хозяйства или осуществления иной связанной с сельскохозяйственным производством деятельности. Признаки неиспользования земельных участков по целевому назначению или использования с нарушением законодательства Российской Федерации с учетом особенностей ведения сельского хозяйства или осуществления иной связанной с сельскохозяйственным производством деятельности в субъектах Российской Федерации устанавливаются Правительством Российской Федерации.</w:t>
            </w:r>
          </w:p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17. Гражданин или юридическое лицо, которые приобрели право собственности на земельный участок из земель сельскохозяйственного назначения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(или) на земельный участок, в отношении которого имеются сведения о его неиспользовании в течение трех и более лет по целевому назначению для ведения сельского хозяйства или осуществления иной связанной с сельскохозяйственным производством деятельности, и не приступили к использованию такого земельного участка по целевому назначению в течение года с момента возникновения права собственности на него, несут ответственность в порядке, установленном законодательством Российской Федерации.</w:t>
            </w:r>
          </w:p>
        </w:tc>
      </w:tr>
      <w:tr w:rsidR="007F0D4E" w:rsidRPr="007E08DD" w:rsidTr="00640236">
        <w:trPr>
          <w:gridAfter w:val="1"/>
          <w:wAfter w:w="68" w:type="dxa"/>
        </w:trPr>
        <w:tc>
          <w:tcPr>
            <w:tcW w:w="10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0D4E" w:rsidRPr="007E08DD" w:rsidRDefault="007F0D4E" w:rsidP="0064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lastRenderedPageBreak/>
              <w:t>6. Федеральный закон от 25 октября 2001 года №137-ФЗ</w:t>
            </w:r>
          </w:p>
          <w:p w:rsidR="007E08DD" w:rsidRPr="007E08DD" w:rsidRDefault="007F0D4E" w:rsidP="0064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«О введении в действие Земельного кодекса Российской Федерации»</w:t>
            </w:r>
          </w:p>
        </w:tc>
      </w:tr>
      <w:tr w:rsidR="007F0D4E" w:rsidRPr="007E08DD" w:rsidTr="00640236">
        <w:trPr>
          <w:gridAfter w:val="1"/>
          <w:wAfter w:w="68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0D4E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пункт 2</w:t>
            </w:r>
          </w:p>
          <w:p w:rsidR="007E08DD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статьи 3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0D4E" w:rsidRPr="007E08DD" w:rsidRDefault="007F0D4E" w:rsidP="00F22FE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2. </w:t>
            </w:r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Юридические лица, за исключением указанных в </w:t>
            </w:r>
            <w:hyperlink r:id="rId18" w:anchor="/document/12124624/entry/3992" w:history="1">
              <w:r w:rsidRPr="00065C9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пункте 2 статьи 39.9</w:t>
              </w:r>
            </w:hyperlink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Земельного кодекса Российской Федерации юридических лиц, обязаны переоформить право постоянного (бессрочного) пользования земельными участками на право аренды земельных участков или приобрести земельные участки в собственность, религиозные организации, кроме того, переоформить на право безвозмездного пользования по своему желанию до 1 июля 2012 года в соответствии с правилами, установленными </w:t>
            </w:r>
            <w:hyperlink r:id="rId19" w:anchor="/document/12124624/entry/50001" w:history="1">
              <w:r w:rsidRPr="00065C9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главой V.1</w:t>
              </w:r>
            </w:hyperlink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Земельного кодекса Российской Федерации. Юридические лица могут переоформить право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на право аренды таких земельных участков, установить сервитуты в отношении таких земельных участков или приобрести такие земельные участки в собственность в соответствии с правилами, установленными настоящим абзацем, до 1 января 2016 года по ценам, предусмотренным соответственно </w:t>
            </w:r>
            <w:hyperlink r:id="rId20" w:anchor="/document/12124625/entry/201" w:history="1">
              <w:r w:rsidRPr="00065C9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пунктами 1</w:t>
              </w:r>
            </w:hyperlink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и </w:t>
            </w:r>
            <w:hyperlink r:id="rId21" w:anchor="/document/12124625/entry/202" w:history="1">
              <w:r w:rsidRPr="00065C9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2 статьи 2 настоящего</w:t>
              </w:r>
            </w:hyperlink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Федерального закона</w:t>
            </w: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.</w:t>
            </w:r>
          </w:p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В случае переоформления права постоянного (бессрочного) пользования земельными участками на право аренды земельных участков годовой размер арендной платы устанавливается в пределах:</w:t>
            </w:r>
          </w:p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двух процентов кадастровой стоимости арендуемых земельных участков;</w:t>
            </w:r>
          </w:p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трех десятых процента кадастровой стоимости арендуемых земельных </w:t>
            </w:r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участков из земель сельскохозяйственного назначения;</w:t>
            </w:r>
          </w:p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полутора процентов кадастровой стоимости арендуемых земельных участков, изъятых из оборота или ограниченных в обороте.</w:t>
            </w:r>
          </w:p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Изменение годового размера арендной платы, определенного в соответствии с настоящим пунктом, может предусматриваться договорами аренды указанных земельных участков только в связи с изменением кадастровой стоимости соответствующего земельного участка.</w:t>
            </w:r>
          </w:p>
          <w:p w:rsidR="007E08DD" w:rsidRPr="007E08DD" w:rsidRDefault="007F0D4E" w:rsidP="00F22FE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Земельные участки, которые находятся в государственной или муниципальной собственности и на которых расположены здания, строения и сооружения, находящиеся на день </w:t>
            </w:r>
            <w:hyperlink r:id="rId22" w:anchor="/document/12224624/entry/0" w:history="1">
              <w:r w:rsidRPr="00065C9D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bdr w:val="none" w:sz="0" w:space="0" w:color="auto" w:frame="1"/>
                  <w:lang w:eastAsia="ru-RU"/>
                </w:rPr>
                <w:t>введения в действие</w:t>
              </w:r>
            </w:hyperlink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Земельного кодекса Российской Федерации в собственности общероссийских общественных </w:t>
            </w: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организаций инвалидов и организаций, единственными учредителями которых являются общероссийские общественные организации инвалидов, предоставляются в собственность указанных организаций бесплатно.</w:t>
            </w:r>
          </w:p>
        </w:tc>
      </w:tr>
      <w:tr w:rsidR="007F0D4E" w:rsidRPr="007E08DD" w:rsidTr="00640236">
        <w:trPr>
          <w:gridAfter w:val="1"/>
          <w:wAfter w:w="68" w:type="dxa"/>
        </w:trPr>
        <w:tc>
          <w:tcPr>
            <w:tcW w:w="10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lastRenderedPageBreak/>
              <w:t>7. Градостроительный кодекс Российской Федерации»</w:t>
            </w:r>
          </w:p>
        </w:tc>
      </w:tr>
      <w:tr w:rsidR="007F0D4E" w:rsidRPr="007E08DD" w:rsidTr="00640236">
        <w:trPr>
          <w:gridAfter w:val="1"/>
          <w:wAfter w:w="68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пункты 17, 19 статьи 51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17. </w:t>
            </w:r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Выдача разрешения на строительство не требуется в случае:</w:t>
            </w:r>
          </w:p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1) строительства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 на земельном участке, предоставленном для ведения садоводства, дачного хозяйства;</w:t>
            </w:r>
          </w:p>
          <w:p w:rsidR="007F0D4E" w:rsidRPr="007E08DD" w:rsidRDefault="007F0D4E" w:rsidP="00F22FE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2) строительства, реконструкции объектов, не являющихся </w:t>
            </w:r>
            <w:hyperlink r:id="rId23" w:anchor="/document/12138258/entry/1010" w:history="1">
              <w:r w:rsidRPr="00065C9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объектами капитального строительства</w:t>
              </w:r>
            </w:hyperlink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(киосков, навесов и других);</w:t>
            </w:r>
          </w:p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3) строительства на земельном участке </w:t>
            </w: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строений и сооружений вспомогательного использования;</w:t>
            </w:r>
          </w:p>
          <w:p w:rsidR="007F0D4E" w:rsidRPr="007E08DD" w:rsidRDefault="007F0D4E" w:rsidP="00F22FE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4) изменения объектов капитального строительства и (или) их частей, если такие </w:t>
            </w:r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 </w:t>
            </w:r>
            <w:hyperlink r:id="rId24" w:anchor="/document/12138258/entry/109" w:history="1">
              <w:r w:rsidRPr="00065C9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градостроительным регламентом</w:t>
              </w:r>
            </w:hyperlink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4.1) капитального ремонта объектов капитального строительства;</w:t>
            </w:r>
          </w:p>
          <w:p w:rsidR="007F0D4E" w:rsidRPr="007E08DD" w:rsidRDefault="007F0D4E" w:rsidP="00F22FE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4.2) строительства, реконструкции буровых скважин, предусмотренных подготовленными, согласованными и утвержденными в соответствии с </w:t>
            </w:r>
            <w:hyperlink r:id="rId25" w:anchor="/document/10104313/entry/232" w:history="1">
              <w:r w:rsidRPr="00065C9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законодательством</w:t>
              </w:r>
            </w:hyperlink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работ, связанных с пользованием участками недр;</w:t>
            </w:r>
          </w:p>
          <w:p w:rsidR="007F0D4E" w:rsidRPr="007E08DD" w:rsidRDefault="007F0D4E" w:rsidP="00F22FE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5) иных случаях, если в соответствии с настоящим Кодексом, законодательством субъектов Российской Федерации о </w:t>
            </w:r>
            <w:hyperlink r:id="rId26" w:anchor="/document/12138258/entry/101" w:history="1">
              <w:r w:rsidRPr="00065C9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градостроительной деятельности</w:t>
              </w:r>
            </w:hyperlink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получение разрешения на строительство не требуется.</w:t>
            </w:r>
          </w:p>
          <w:p w:rsidR="007E08DD" w:rsidRPr="007E08DD" w:rsidRDefault="007F0D4E" w:rsidP="00F22FE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 Разрешение на строительство выдается на весь срок, предусмотренный проектом организации строительства объекта капитального строительства, за исключением случаев, если такое разрешение выдается в соответствии с </w:t>
            </w:r>
            <w:hyperlink r:id="rId27" w:anchor="/document/12138258/entry/51012" w:history="1">
              <w:r w:rsidRPr="00065C9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частью 12</w:t>
              </w:r>
            </w:hyperlink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настоящей статьи. </w:t>
            </w: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Разрешение на индивидуальное жилищное строительство выдается на десять лет.</w:t>
            </w:r>
          </w:p>
        </w:tc>
      </w:tr>
      <w:tr w:rsidR="007F0D4E" w:rsidRPr="007E08DD" w:rsidTr="00640236">
        <w:trPr>
          <w:gridAfter w:val="1"/>
          <w:wAfter w:w="68" w:type="dxa"/>
        </w:trPr>
        <w:tc>
          <w:tcPr>
            <w:tcW w:w="10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0D4E" w:rsidRPr="007E08DD" w:rsidRDefault="007F0D4E" w:rsidP="0064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8. Федеральный закон от 21 декабря 2001 года №178-ФЗ</w:t>
            </w:r>
          </w:p>
          <w:p w:rsidR="007E08DD" w:rsidRPr="007E08DD" w:rsidRDefault="007F0D4E" w:rsidP="0064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«О приватизации государственного и муниципального имущества»</w:t>
            </w:r>
          </w:p>
        </w:tc>
      </w:tr>
      <w:tr w:rsidR="007F0D4E" w:rsidRPr="007E08DD" w:rsidTr="00640236">
        <w:trPr>
          <w:gridAfter w:val="1"/>
          <w:wAfter w:w="68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0D4E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пункт 3</w:t>
            </w:r>
          </w:p>
          <w:p w:rsidR="007E08DD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статьи 28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3. Собственники объектов недвижимости, не являющихся самовольными постройками и расположенных на земельных участках, относящихся к государственной или муниципальной собственности, обязаны либо взять в аренду, либо приобрести у государства или муниципального образования указанные земельные участки, если иное не предусмотрено федеральным </w:t>
            </w: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законом.</w:t>
            </w:r>
          </w:p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По желанию собственника объекта недвижимости, расположенного на земельном участке, относящемся к государственной или муниципальной собственности, соответствующий земельный участок может быть предоставлен ему в аренду на срок не более чем сорок девять лет, а если объект недвижимости расположен на земельном участке в границах земель, зарезервированных для государственных или муниципальных нужд, - на срок, не превышающий срока резервирования земель, если иное не установлено соглашением сторон.</w:t>
            </w:r>
          </w:p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Договор аренды земельного участка не является препятствием для выкупа земельного участка.</w:t>
            </w:r>
          </w:p>
          <w:p w:rsidR="007E08DD" w:rsidRPr="007E08DD" w:rsidRDefault="007F0D4E" w:rsidP="00F22FE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Отказ в выкупе земельного участка или </w:t>
            </w:r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предоставлении его в аренду не допускается, за исключением случаев, предусмотренных </w:t>
            </w:r>
            <w:hyperlink r:id="rId28" w:anchor="/document/12125505/entry/513" w:history="1">
              <w:r w:rsidRPr="00065C9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законом</w:t>
              </w:r>
            </w:hyperlink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.</w:t>
            </w:r>
          </w:p>
        </w:tc>
      </w:tr>
      <w:tr w:rsidR="007F0D4E" w:rsidRPr="007E08DD" w:rsidTr="00640236">
        <w:trPr>
          <w:gridAfter w:val="1"/>
          <w:wAfter w:w="68" w:type="dxa"/>
        </w:trPr>
        <w:tc>
          <w:tcPr>
            <w:tcW w:w="10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0D4E" w:rsidRPr="007E08DD" w:rsidRDefault="007F0D4E" w:rsidP="0064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lastRenderedPageBreak/>
              <w:t>9. Федеральный закон от 16 июля 1998 года №101-ФЗ</w:t>
            </w:r>
          </w:p>
          <w:p w:rsidR="007F0D4E" w:rsidRPr="007E08DD" w:rsidRDefault="007F0D4E" w:rsidP="0064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«О государственном регулировании обеспечения плодородия</w:t>
            </w:r>
          </w:p>
          <w:p w:rsidR="007E08DD" w:rsidRPr="007E08DD" w:rsidRDefault="007F0D4E" w:rsidP="0064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земель сельскохозяйственного назначения»</w:t>
            </w:r>
          </w:p>
        </w:tc>
      </w:tr>
      <w:tr w:rsidR="007F0D4E" w:rsidRPr="007E08DD" w:rsidTr="00640236">
        <w:trPr>
          <w:gridAfter w:val="1"/>
          <w:wAfter w:w="68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статья 8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Собственники, владельцы, пользователи, в том числе арендаторы, земельных участков обязаны:</w:t>
            </w:r>
          </w:p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осуществлять производство сельскохозяйственной продукции способами, обеспечивающими воспроизводство плодородия земель сельскохозяйственного назначения, а также исключающими или ограничивающими неблагоприятное воздействие такой деятельности на окружающую среду;</w:t>
            </w:r>
          </w:p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соблюдать нормы и правила в области обеспечения плодородия земель сельскохозяйственного назначения;</w:t>
            </w:r>
          </w:p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представлять в установленном порядке в соответствующие органы исполнительной власти сведения об использовании </w:t>
            </w:r>
            <w:proofErr w:type="spellStart"/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агрохимикатов</w:t>
            </w:r>
            <w:proofErr w:type="spellEnd"/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и пестицидов;</w:t>
            </w:r>
          </w:p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содействовать проведению почвенного, агрохимического, фитосанитарного и эколого-токсикологического обследований земель сельскохозяйственного назначения;</w:t>
            </w:r>
          </w:p>
          <w:p w:rsidR="007F0D4E" w:rsidRPr="007E08DD" w:rsidRDefault="007F0D4E" w:rsidP="00F22FE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информировать соответствующие органы исполнительной власти о фактах </w:t>
            </w:r>
            <w:hyperlink r:id="rId29" w:anchor="/document/12112328/entry/104" w:history="1">
              <w:r w:rsidRPr="00065C9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деградации земель сельскохозяйственного назначения</w:t>
              </w:r>
            </w:hyperlink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и загрязнения почв на земельных участках, находящихся в их владении или пользовании;</w:t>
            </w:r>
          </w:p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выполнять другие обязанности, предусмотренные законами и иными нормативными правовыми актами Российской Федерации, законами и иными нормативными правовыми </w:t>
            </w: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актами субъектов Российской Федерации, а также нормативными правовыми актами органов местного самоуправления.</w:t>
            </w:r>
          </w:p>
        </w:tc>
      </w:tr>
    </w:tbl>
    <w:p w:rsidR="007F0D4E" w:rsidRDefault="007F0D4E" w:rsidP="007F0D4E"/>
    <w:p w:rsidR="005D1DEC" w:rsidRPr="00D260E5" w:rsidRDefault="005D1DEC" w:rsidP="005D1DEC">
      <w:pPr>
        <w:pStyle w:val="3"/>
        <w:contextualSpacing/>
        <w:rPr>
          <w:rFonts w:ascii="Times New Roman" w:hAnsi="Times New Roman" w:cs="Times New Roman"/>
          <w:color w:val="auto"/>
        </w:rPr>
      </w:pPr>
    </w:p>
    <w:sectPr w:rsidR="005D1DEC" w:rsidRPr="00D260E5" w:rsidSect="00A32B41">
      <w:pgSz w:w="11906" w:h="16838"/>
      <w:pgMar w:top="568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193" w:rsidRDefault="00044193" w:rsidP="0008028B">
      <w:pPr>
        <w:spacing w:after="0" w:line="240" w:lineRule="auto"/>
      </w:pPr>
      <w:r>
        <w:separator/>
      </w:r>
    </w:p>
  </w:endnote>
  <w:endnote w:type="continuationSeparator" w:id="0">
    <w:p w:rsidR="00044193" w:rsidRDefault="00044193" w:rsidP="00080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193" w:rsidRDefault="00044193" w:rsidP="0008028B">
      <w:pPr>
        <w:spacing w:after="0" w:line="240" w:lineRule="auto"/>
      </w:pPr>
      <w:r>
        <w:separator/>
      </w:r>
    </w:p>
  </w:footnote>
  <w:footnote w:type="continuationSeparator" w:id="0">
    <w:p w:rsidR="00044193" w:rsidRDefault="00044193" w:rsidP="00080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11A1"/>
    <w:multiLevelType w:val="multilevel"/>
    <w:tmpl w:val="04C2C0C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6706EF7"/>
    <w:multiLevelType w:val="hybridMultilevel"/>
    <w:tmpl w:val="9A2652BA"/>
    <w:lvl w:ilvl="0" w:tplc="E26E5A74">
      <w:start w:val="2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5A7F0BA8"/>
    <w:multiLevelType w:val="multilevel"/>
    <w:tmpl w:val="BA34E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A7C7369"/>
    <w:multiLevelType w:val="hybridMultilevel"/>
    <w:tmpl w:val="C3A8B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492"/>
    <w:rsid w:val="00001484"/>
    <w:rsid w:val="0000315A"/>
    <w:rsid w:val="00026044"/>
    <w:rsid w:val="000265FC"/>
    <w:rsid w:val="0002718E"/>
    <w:rsid w:val="00044193"/>
    <w:rsid w:val="000612B6"/>
    <w:rsid w:val="00065C9D"/>
    <w:rsid w:val="00070CE9"/>
    <w:rsid w:val="0008028B"/>
    <w:rsid w:val="00080A53"/>
    <w:rsid w:val="00087F8A"/>
    <w:rsid w:val="000A0202"/>
    <w:rsid w:val="000D15DC"/>
    <w:rsid w:val="000E4766"/>
    <w:rsid w:val="00104E98"/>
    <w:rsid w:val="00106131"/>
    <w:rsid w:val="00126827"/>
    <w:rsid w:val="00134805"/>
    <w:rsid w:val="00142E76"/>
    <w:rsid w:val="001745B6"/>
    <w:rsid w:val="00184C5C"/>
    <w:rsid w:val="001B6263"/>
    <w:rsid w:val="0028447A"/>
    <w:rsid w:val="002A2B90"/>
    <w:rsid w:val="002B72DB"/>
    <w:rsid w:val="002C1E70"/>
    <w:rsid w:val="002C323F"/>
    <w:rsid w:val="002D2EF8"/>
    <w:rsid w:val="003009AE"/>
    <w:rsid w:val="0034297A"/>
    <w:rsid w:val="00347EDF"/>
    <w:rsid w:val="00396884"/>
    <w:rsid w:val="00397404"/>
    <w:rsid w:val="003F5DDE"/>
    <w:rsid w:val="00412C20"/>
    <w:rsid w:val="0047747E"/>
    <w:rsid w:val="00485C4D"/>
    <w:rsid w:val="00494591"/>
    <w:rsid w:val="005305CE"/>
    <w:rsid w:val="00572C0A"/>
    <w:rsid w:val="005D1DEC"/>
    <w:rsid w:val="00602509"/>
    <w:rsid w:val="006234CA"/>
    <w:rsid w:val="0063369A"/>
    <w:rsid w:val="00640236"/>
    <w:rsid w:val="00693D46"/>
    <w:rsid w:val="006E125C"/>
    <w:rsid w:val="007419FC"/>
    <w:rsid w:val="007557F3"/>
    <w:rsid w:val="007614E6"/>
    <w:rsid w:val="00784D44"/>
    <w:rsid w:val="00796598"/>
    <w:rsid w:val="007B7C08"/>
    <w:rsid w:val="007C6C80"/>
    <w:rsid w:val="007E6744"/>
    <w:rsid w:val="007E67C1"/>
    <w:rsid w:val="007F0D4E"/>
    <w:rsid w:val="008063D9"/>
    <w:rsid w:val="00822845"/>
    <w:rsid w:val="00832DE2"/>
    <w:rsid w:val="008A2BB6"/>
    <w:rsid w:val="008C7F18"/>
    <w:rsid w:val="008E10EB"/>
    <w:rsid w:val="008F72D1"/>
    <w:rsid w:val="00921499"/>
    <w:rsid w:val="00930857"/>
    <w:rsid w:val="009466D4"/>
    <w:rsid w:val="0094764D"/>
    <w:rsid w:val="009602AD"/>
    <w:rsid w:val="009C2492"/>
    <w:rsid w:val="009C7583"/>
    <w:rsid w:val="00A02DD6"/>
    <w:rsid w:val="00A32B41"/>
    <w:rsid w:val="00A832FE"/>
    <w:rsid w:val="00A91BD4"/>
    <w:rsid w:val="00AB613D"/>
    <w:rsid w:val="00B1248D"/>
    <w:rsid w:val="00B52606"/>
    <w:rsid w:val="00B73FBB"/>
    <w:rsid w:val="00BD3F65"/>
    <w:rsid w:val="00BE57BE"/>
    <w:rsid w:val="00C25045"/>
    <w:rsid w:val="00C565AC"/>
    <w:rsid w:val="00CD40DE"/>
    <w:rsid w:val="00D260E5"/>
    <w:rsid w:val="00D6124E"/>
    <w:rsid w:val="00E177B8"/>
    <w:rsid w:val="00E92915"/>
    <w:rsid w:val="00EB00BA"/>
    <w:rsid w:val="00EB64F3"/>
    <w:rsid w:val="00F131DA"/>
    <w:rsid w:val="00F22523"/>
    <w:rsid w:val="00F36ECE"/>
    <w:rsid w:val="00F90DF6"/>
    <w:rsid w:val="00F92E9C"/>
    <w:rsid w:val="00FA4B29"/>
    <w:rsid w:val="00FB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CA"/>
  </w:style>
  <w:style w:type="paragraph" w:styleId="1">
    <w:name w:val="heading 1"/>
    <w:basedOn w:val="a"/>
    <w:link w:val="10"/>
    <w:uiPriority w:val="9"/>
    <w:qFormat/>
    <w:rsid w:val="009C24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C2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4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24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12682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028B"/>
  </w:style>
  <w:style w:type="paragraph" w:styleId="a6">
    <w:name w:val="footer"/>
    <w:basedOn w:val="a"/>
    <w:link w:val="a7"/>
    <w:uiPriority w:val="99"/>
    <w:semiHidden/>
    <w:unhideWhenUsed/>
    <w:rsid w:val="000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028B"/>
  </w:style>
  <w:style w:type="character" w:styleId="a8">
    <w:name w:val="Hyperlink"/>
    <w:basedOn w:val="a0"/>
    <w:uiPriority w:val="99"/>
    <w:unhideWhenUsed/>
    <w:rsid w:val="005D1DE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77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74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CA"/>
  </w:style>
  <w:style w:type="paragraph" w:styleId="1">
    <w:name w:val="heading 1"/>
    <w:basedOn w:val="a"/>
    <w:link w:val="10"/>
    <w:uiPriority w:val="9"/>
    <w:qFormat/>
    <w:rsid w:val="009C24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C2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4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24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12682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028B"/>
  </w:style>
  <w:style w:type="paragraph" w:styleId="a6">
    <w:name w:val="footer"/>
    <w:basedOn w:val="a"/>
    <w:link w:val="a7"/>
    <w:uiPriority w:val="99"/>
    <w:semiHidden/>
    <w:unhideWhenUsed/>
    <w:rsid w:val="000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028B"/>
  </w:style>
  <w:style w:type="character" w:styleId="a8">
    <w:name w:val="Hyperlink"/>
    <w:basedOn w:val="a0"/>
    <w:uiPriority w:val="99"/>
    <w:unhideWhenUsed/>
    <w:rsid w:val="005D1DE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77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74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http://internet.garant.ru/" TargetMode="External"/><Relationship Id="rId26" Type="http://schemas.openxmlformats.org/officeDocument/2006/relationships/hyperlink" Target="http://internet.garant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nternet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http://internet.garant.ru/" TargetMode="External"/><Relationship Id="rId25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" TargetMode="External"/><Relationship Id="rId20" Type="http://schemas.openxmlformats.org/officeDocument/2006/relationships/hyperlink" Target="http://internet.garant.ru/" TargetMode="External"/><Relationship Id="rId29" Type="http://schemas.openxmlformats.org/officeDocument/2006/relationships/hyperlink" Target="http://internet.garant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" TargetMode="External"/><Relationship Id="rId24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" TargetMode="External"/><Relationship Id="rId23" Type="http://schemas.openxmlformats.org/officeDocument/2006/relationships/hyperlink" Target="http://internet.garant.ru/" TargetMode="External"/><Relationship Id="rId28" Type="http://schemas.openxmlformats.org/officeDocument/2006/relationships/hyperlink" Target="http://internet.garant.ru/" TargetMode="External"/><Relationship Id="rId10" Type="http://schemas.openxmlformats.org/officeDocument/2006/relationships/hyperlink" Target="http://internet.garant.ru/" TargetMode="External"/><Relationship Id="rId19" Type="http://schemas.openxmlformats.org/officeDocument/2006/relationships/hyperlink" Target="http://internet.garant.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Relationship Id="rId22" Type="http://schemas.openxmlformats.org/officeDocument/2006/relationships/hyperlink" Target="http://internet.garant.ru/" TargetMode="External"/><Relationship Id="rId27" Type="http://schemas.openxmlformats.org/officeDocument/2006/relationships/hyperlink" Target="http://internet.garant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3918</Words>
  <Characters>22333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2018-02-22T10:57:00Z</cp:lastPrinted>
  <dcterms:created xsi:type="dcterms:W3CDTF">2018-03-02T14:17:00Z</dcterms:created>
  <dcterms:modified xsi:type="dcterms:W3CDTF">2019-01-15T09:06:00Z</dcterms:modified>
</cp:coreProperties>
</file>