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1F" w:rsidRDefault="0099331F">
      <w:pPr>
        <w:pStyle w:val="ConsPlusTitlePage"/>
      </w:pPr>
    </w:p>
    <w:p w:rsidR="0099331F" w:rsidRDefault="0099331F">
      <w:pPr>
        <w:pStyle w:val="ConsPlusNormal"/>
        <w:jc w:val="both"/>
        <w:outlineLvl w:val="0"/>
      </w:pPr>
    </w:p>
    <w:p w:rsidR="0099331F" w:rsidRDefault="0099331F">
      <w:pPr>
        <w:pStyle w:val="ConsPlusNormal"/>
        <w:outlineLvl w:val="0"/>
      </w:pPr>
      <w:r>
        <w:t>Зарегистрировано в Минюсте РФ 17 сентября 2009 г. 14788</w:t>
      </w:r>
    </w:p>
    <w:p w:rsidR="0099331F" w:rsidRDefault="00993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31F" w:rsidRDefault="0099331F">
      <w:pPr>
        <w:pStyle w:val="ConsPlusNormal"/>
        <w:jc w:val="center"/>
      </w:pPr>
    </w:p>
    <w:p w:rsidR="0099331F" w:rsidRDefault="0099331F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99331F" w:rsidRDefault="0099331F">
      <w:pPr>
        <w:pStyle w:val="ConsPlusTitle"/>
        <w:jc w:val="center"/>
      </w:pPr>
    </w:p>
    <w:p w:rsidR="0099331F" w:rsidRDefault="0099331F">
      <w:pPr>
        <w:pStyle w:val="ConsPlusTitle"/>
        <w:jc w:val="center"/>
      </w:pPr>
      <w:r>
        <w:t>ПРИКАЗ</w:t>
      </w:r>
    </w:p>
    <w:p w:rsidR="0099331F" w:rsidRDefault="0099331F">
      <w:pPr>
        <w:pStyle w:val="ConsPlusTitle"/>
        <w:jc w:val="center"/>
      </w:pPr>
      <w:r>
        <w:t>от 26 июня 2009 г. N 239</w:t>
      </w:r>
    </w:p>
    <w:p w:rsidR="0099331F" w:rsidRDefault="0099331F">
      <w:pPr>
        <w:pStyle w:val="ConsPlusTitle"/>
        <w:jc w:val="center"/>
      </w:pPr>
    </w:p>
    <w:p w:rsidR="0099331F" w:rsidRDefault="0099331F">
      <w:pPr>
        <w:pStyle w:val="ConsPlusTitle"/>
        <w:jc w:val="center"/>
      </w:pPr>
      <w:r>
        <w:t>ОБ УТВЕРЖДЕНИИ ПОРЯДКА</w:t>
      </w:r>
    </w:p>
    <w:p w:rsidR="0099331F" w:rsidRDefault="0099331F">
      <w:pPr>
        <w:pStyle w:val="ConsPlusTitle"/>
        <w:jc w:val="center"/>
      </w:pPr>
      <w:r>
        <w:t>СОДЕРЖАНИЯ И РЕМОНТА ВНУТРИДОМОВОГО ГАЗОВОГО ОБОРУДОВАНИЯ</w:t>
      </w:r>
    </w:p>
    <w:p w:rsidR="0099331F" w:rsidRDefault="0099331F">
      <w:pPr>
        <w:pStyle w:val="ConsPlusTitle"/>
        <w:jc w:val="center"/>
      </w:pPr>
      <w:r>
        <w:t>В РОССИЙСКОЙ ФЕДЕРАЦИИ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 приказываю:</w:t>
      </w:r>
    </w:p>
    <w:p w:rsidR="0099331F" w:rsidRDefault="0099331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 (далее - Порядок).</w:t>
      </w:r>
    </w:p>
    <w:p w:rsidR="0099331F" w:rsidRDefault="0099331F">
      <w:pPr>
        <w:pStyle w:val="ConsPlusNormal"/>
        <w:ind w:firstLine="540"/>
        <w:jc w:val="both"/>
      </w:pPr>
      <w:r>
        <w:t xml:space="preserve">2. Контроль исполнения настоящего Приказа возложить на заместителя Министра регионального развития Российской Федерации С.И. </w:t>
      </w:r>
      <w:proofErr w:type="spellStart"/>
      <w:r>
        <w:t>Круглика</w:t>
      </w:r>
      <w:proofErr w:type="spellEnd"/>
      <w:r>
        <w:t>.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jc w:val="right"/>
      </w:pPr>
      <w:r>
        <w:t>Министр</w:t>
      </w:r>
    </w:p>
    <w:p w:rsidR="0099331F" w:rsidRDefault="0099331F">
      <w:pPr>
        <w:pStyle w:val="ConsPlusNormal"/>
        <w:jc w:val="right"/>
      </w:pPr>
      <w:r>
        <w:t>В.Ф.БАСАРГИН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jc w:val="right"/>
        <w:outlineLvl w:val="0"/>
      </w:pPr>
      <w:r>
        <w:t>Утвержден</w:t>
      </w:r>
    </w:p>
    <w:p w:rsidR="0099331F" w:rsidRDefault="0099331F">
      <w:pPr>
        <w:pStyle w:val="ConsPlusNormal"/>
        <w:jc w:val="right"/>
      </w:pPr>
      <w:r>
        <w:t>Приказом Министра</w:t>
      </w:r>
    </w:p>
    <w:p w:rsidR="0099331F" w:rsidRDefault="0099331F">
      <w:pPr>
        <w:pStyle w:val="ConsPlusNormal"/>
        <w:jc w:val="right"/>
      </w:pPr>
      <w:r>
        <w:t>регионального развития</w:t>
      </w:r>
    </w:p>
    <w:p w:rsidR="0099331F" w:rsidRDefault="0099331F">
      <w:pPr>
        <w:pStyle w:val="ConsPlusNormal"/>
        <w:jc w:val="right"/>
      </w:pPr>
      <w:r>
        <w:t>Российской Федерации</w:t>
      </w:r>
    </w:p>
    <w:p w:rsidR="0099331F" w:rsidRDefault="0099331F">
      <w:pPr>
        <w:pStyle w:val="ConsPlusNormal"/>
        <w:jc w:val="right"/>
      </w:pPr>
      <w:r>
        <w:t>от 26.06.2009 N 239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Title"/>
        <w:jc w:val="center"/>
      </w:pPr>
      <w:bookmarkStart w:id="0" w:name="P30"/>
      <w:bookmarkEnd w:id="0"/>
      <w:r>
        <w:t>ПОРЯДОК</w:t>
      </w:r>
    </w:p>
    <w:p w:rsidR="0099331F" w:rsidRDefault="0099331F">
      <w:pPr>
        <w:pStyle w:val="ConsPlusTitle"/>
        <w:jc w:val="center"/>
      </w:pPr>
      <w:r>
        <w:t>СОДЕРЖАНИЯ И РЕМОНТА ВНУТРИДОМОВОГО ГАЗОВОГО ОБОРУДОВАНИЯ</w:t>
      </w:r>
    </w:p>
    <w:p w:rsidR="0099331F" w:rsidRDefault="0099331F">
      <w:pPr>
        <w:pStyle w:val="ConsPlusTitle"/>
        <w:jc w:val="center"/>
      </w:pPr>
      <w:r>
        <w:t>В РОССИЙСКОЙ ФЕДЕРАЦИИ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  <w:r>
        <w:t xml:space="preserve">1. Настоящий Порядок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3635).</w:t>
      </w:r>
    </w:p>
    <w:p w:rsidR="0099331F" w:rsidRDefault="0099331F">
      <w:pPr>
        <w:pStyle w:val="ConsPlusNormal"/>
        <w:ind w:firstLine="540"/>
        <w:jc w:val="both"/>
      </w:pPr>
      <w:r>
        <w:t>2. 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</w:p>
    <w:p w:rsidR="0099331F" w:rsidRDefault="0099331F">
      <w:pPr>
        <w:pStyle w:val="ConsPlusNormal"/>
        <w:ind w:firstLine="540"/>
        <w:jc w:val="both"/>
      </w:pPr>
      <w:r>
        <w:t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обслуживанию.</w:t>
      </w:r>
    </w:p>
    <w:p w:rsidR="0099331F" w:rsidRDefault="0099331F">
      <w:pPr>
        <w:pStyle w:val="ConsPlusNormal"/>
        <w:ind w:firstLine="540"/>
        <w:jc w:val="both"/>
      </w:pPr>
      <w:r>
        <w:t>4. В комплекс работ по обслуживанию внутридомового газового оборудования входят следующие виды работ:</w:t>
      </w:r>
    </w:p>
    <w:p w:rsidR="0099331F" w:rsidRDefault="0099331F">
      <w:pPr>
        <w:pStyle w:val="ConsPlusNormal"/>
        <w:ind w:firstLine="540"/>
        <w:jc w:val="both"/>
      </w:pPr>
      <w:r>
        <w:lastRenderedPageBreak/>
        <w:t>4.1. Техническое обслуживание внутридомового газового оборудования, включая выполнение:</w:t>
      </w:r>
    </w:p>
    <w:p w:rsidR="0099331F" w:rsidRDefault="0099331F">
      <w:pPr>
        <w:pStyle w:val="ConsPlusNormal"/>
        <w:ind w:firstLine="540"/>
        <w:jc w:val="both"/>
      </w:pPr>
      <w:r>
        <w:t xml:space="preserve">а) технического обслуживания и ремонта наружных и внутренних домовых газопроводов сети </w:t>
      </w:r>
      <w:proofErr w:type="spellStart"/>
      <w:r>
        <w:t>газопотребления</w:t>
      </w:r>
      <w:proofErr w:type="spellEnd"/>
      <w:r>
        <w:t>;</w:t>
      </w:r>
    </w:p>
    <w:p w:rsidR="0099331F" w:rsidRDefault="0099331F">
      <w:pPr>
        <w:pStyle w:val="ConsPlusNormal"/>
        <w:ind w:firstLine="540"/>
        <w:jc w:val="both"/>
      </w:pPr>
      <w:r>
        <w:t>б) технического обслуживания и ремонта групповых и индивидуальных баллонных установок;</w:t>
      </w:r>
    </w:p>
    <w:p w:rsidR="0099331F" w:rsidRDefault="0099331F">
      <w:pPr>
        <w:pStyle w:val="ConsPlusNormal"/>
        <w:ind w:firstLine="540"/>
        <w:jc w:val="both"/>
      </w:pPr>
      <w:r>
        <w:t>в) технического обслуживания (в том числе сезонного) и ремонта бытового газоиспользующего оборудования;</w:t>
      </w:r>
    </w:p>
    <w:p w:rsidR="0099331F" w:rsidRDefault="0099331F">
      <w:pPr>
        <w:pStyle w:val="ConsPlusNormal"/>
        <w:ind w:firstLine="540"/>
        <w:jc w:val="both"/>
      </w:pPr>
      <w:r>
        <w:t>г) аварийного обслуживания потребителей газа и проведения аварийно-восстановительных работ.</w:t>
      </w:r>
    </w:p>
    <w:p w:rsidR="0099331F" w:rsidRDefault="0099331F">
      <w:pPr>
        <w:pStyle w:val="ConsPlusNormal"/>
        <w:ind w:firstLine="540"/>
        <w:jc w:val="both"/>
      </w:pPr>
      <w:r>
        <w:t xml:space="preserve">4.2. Техническое диагностирование стальных газопроводов сети системы </w:t>
      </w:r>
      <w:proofErr w:type="spellStart"/>
      <w:r>
        <w:t>газопотребления</w:t>
      </w:r>
      <w:proofErr w:type="spellEnd"/>
      <w:r>
        <w:t>.</w:t>
      </w:r>
    </w:p>
    <w:p w:rsidR="0099331F" w:rsidRDefault="0099331F">
      <w:pPr>
        <w:pStyle w:val="ConsPlusNormal"/>
        <w:ind w:firstLine="540"/>
        <w:jc w:val="both"/>
      </w:pPr>
      <w:r>
        <w:t>4.3. Техническая инвентаризация бытового газоиспользующего оборудования.</w:t>
      </w:r>
    </w:p>
    <w:p w:rsidR="0099331F" w:rsidRDefault="0099331F">
      <w:pPr>
        <w:pStyle w:val="ConsPlusNormal"/>
        <w:ind w:firstLine="540"/>
        <w:jc w:val="both"/>
      </w:pPr>
      <w:r>
        <w:t>4.4. Обслуживание систем контроля загазованности помещений, коллективных и индивидуальных приборов учета газа.</w:t>
      </w:r>
    </w:p>
    <w:p w:rsidR="0099331F" w:rsidRDefault="0099331F">
      <w:pPr>
        <w:pStyle w:val="ConsPlusNormal"/>
        <w:ind w:firstLine="540"/>
        <w:jc w:val="both"/>
      </w:pPr>
      <w:r>
        <w:t>4.5. Замена баллонов сжиженных углеводородных газов в групповых и индивидуальных баллонных установках.</w:t>
      </w:r>
    </w:p>
    <w:p w:rsidR="0099331F" w:rsidRDefault="0099331F">
      <w:pPr>
        <w:pStyle w:val="ConsPlusNormal"/>
        <w:ind w:firstLine="540"/>
        <w:jc w:val="both"/>
      </w:pPr>
      <w:r>
        <w:t>5. 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состоянии, относятся:</w:t>
      </w:r>
    </w:p>
    <w:p w:rsidR="0099331F" w:rsidRDefault="0099331F">
      <w:pPr>
        <w:pStyle w:val="ConsPlusNormal"/>
        <w:ind w:firstLine="540"/>
        <w:jc w:val="both"/>
      </w:pPr>
      <w:r>
        <w:t xml:space="preserve">5.1. Проверка целостности наружных и внутренних газопроводов сети </w:t>
      </w:r>
      <w:proofErr w:type="spellStart"/>
      <w:r>
        <w:t>газопотребления</w:t>
      </w:r>
      <w:proofErr w:type="spellEnd"/>
      <w:r>
        <w:t>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</w:p>
    <w:p w:rsidR="0099331F" w:rsidRDefault="0099331F">
      <w:pPr>
        <w:pStyle w:val="ConsPlusNormal"/>
        <w:ind w:firstLine="540"/>
        <w:jc w:val="both"/>
      </w:pPr>
      <w: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</w:p>
    <w:p w:rsidR="0099331F" w:rsidRDefault="0099331F">
      <w:pPr>
        <w:pStyle w:val="ConsPlusNormal"/>
        <w:ind w:firstLine="540"/>
        <w:jc w:val="both"/>
      </w:pPr>
      <w: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</w:p>
    <w:p w:rsidR="0099331F" w:rsidRDefault="0099331F">
      <w:pPr>
        <w:pStyle w:val="ConsPlusNormal"/>
        <w:ind w:firstLine="540"/>
        <w:jc w:val="both"/>
      </w:pPr>
      <w:r>
        <w:t>5.4. 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</w:p>
    <w:p w:rsidR="0099331F" w:rsidRDefault="0099331F">
      <w:pPr>
        <w:pStyle w:val="ConsPlusNormal"/>
        <w:ind w:firstLine="540"/>
        <w:jc w:val="both"/>
      </w:pPr>
      <w:r>
        <w:t>5.5. Устранение выявленных утечек газа.</w:t>
      </w:r>
    </w:p>
    <w:p w:rsidR="0099331F" w:rsidRDefault="0099331F">
      <w:pPr>
        <w:pStyle w:val="ConsPlusNormal"/>
        <w:ind w:firstLine="540"/>
        <w:jc w:val="both"/>
      </w:pPr>
      <w: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</w:p>
    <w:p w:rsidR="0099331F" w:rsidRDefault="0099331F">
      <w:pPr>
        <w:pStyle w:val="ConsPlusNormal"/>
        <w:ind w:firstLine="540"/>
        <w:jc w:val="both"/>
      </w:pPr>
      <w:r>
        <w:t>5.7. Инструктаж потребителей по правилам безопасного пользования газом в быту.</w:t>
      </w:r>
    </w:p>
    <w:p w:rsidR="0099331F" w:rsidRDefault="0099331F">
      <w:pPr>
        <w:pStyle w:val="ConsPlusNormal"/>
        <w:ind w:firstLine="540"/>
        <w:jc w:val="both"/>
      </w:pPr>
      <w:r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w:anchor="P120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99331F" w:rsidRDefault="0099331F">
      <w:pPr>
        <w:pStyle w:val="ConsPlusNormal"/>
        <w:ind w:firstLine="540"/>
        <w:jc w:val="both"/>
      </w:pPr>
      <w: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99331F" w:rsidRDefault="0099331F">
      <w:pPr>
        <w:pStyle w:val="ConsPlusNormal"/>
        <w:ind w:firstLine="540"/>
        <w:jc w:val="both"/>
      </w:pPr>
      <w:r>
        <w:t>8. Надлежащее техническое состояние внутридомового газового оборудования обеспечивается путем:</w:t>
      </w:r>
    </w:p>
    <w:p w:rsidR="0099331F" w:rsidRDefault="0099331F">
      <w:pPr>
        <w:pStyle w:val="ConsPlusNormal"/>
        <w:ind w:firstLine="540"/>
        <w:jc w:val="both"/>
      </w:pPr>
      <w:r>
        <w:t xml:space="preserve">- технического обслуживания наружных и внутренних домовых газопроводов сети </w:t>
      </w:r>
      <w:proofErr w:type="spellStart"/>
      <w:r>
        <w:t>газопотребления</w:t>
      </w:r>
      <w:proofErr w:type="spellEnd"/>
      <w:r>
        <w:t>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</w:p>
    <w:p w:rsidR="0099331F" w:rsidRDefault="0099331F">
      <w:pPr>
        <w:pStyle w:val="ConsPlusNormal"/>
        <w:ind w:firstLine="540"/>
        <w:jc w:val="both"/>
      </w:pPr>
      <w:r>
        <w:t xml:space="preserve">- технического диагностирования стальных наружных и внутренних домовых газопроводов сети </w:t>
      </w:r>
      <w:proofErr w:type="spellStart"/>
      <w:r>
        <w:t>газопотребления</w:t>
      </w:r>
      <w:proofErr w:type="spellEnd"/>
      <w:r>
        <w:t>;</w:t>
      </w:r>
    </w:p>
    <w:p w:rsidR="0099331F" w:rsidRDefault="0099331F">
      <w:pPr>
        <w:pStyle w:val="ConsPlusNormal"/>
        <w:ind w:firstLine="540"/>
        <w:jc w:val="both"/>
      </w:pPr>
      <w:r>
        <w:t>- технической инвентаризации газоиспользующего оборудования в жилых помещениях и помещениях общественного назначения;</w:t>
      </w:r>
    </w:p>
    <w:p w:rsidR="0099331F" w:rsidRDefault="0099331F">
      <w:pPr>
        <w:pStyle w:val="ConsPlusNormal"/>
        <w:ind w:firstLine="540"/>
        <w:jc w:val="both"/>
      </w:pPr>
      <w:r>
        <w:t>- технического обслуживания групповых баллонных установок (включая замену баллонов);</w:t>
      </w:r>
    </w:p>
    <w:p w:rsidR="0099331F" w:rsidRDefault="0099331F">
      <w:pPr>
        <w:pStyle w:val="ConsPlusNormal"/>
        <w:ind w:firstLine="540"/>
        <w:jc w:val="both"/>
      </w:pPr>
      <w:r>
        <w:t xml:space="preserve">- обслуживания систем контроля загазованности помещений, коллективных и </w:t>
      </w:r>
      <w:r>
        <w:lastRenderedPageBreak/>
        <w:t>индивидуальных приборов учета газа.</w:t>
      </w:r>
    </w:p>
    <w:p w:rsidR="0099331F" w:rsidRDefault="0099331F">
      <w:pPr>
        <w:pStyle w:val="ConsPlusNormal"/>
        <w:ind w:firstLine="540"/>
        <w:jc w:val="both"/>
      </w:pPr>
      <w:r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</w:p>
    <w:p w:rsidR="0099331F" w:rsidRDefault="0099331F">
      <w:pPr>
        <w:pStyle w:val="ConsPlusNormal"/>
        <w:ind w:firstLine="540"/>
        <w:jc w:val="both"/>
      </w:pPr>
      <w: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</w:p>
    <w:p w:rsidR="0099331F" w:rsidRDefault="0099331F">
      <w:pPr>
        <w:pStyle w:val="ConsPlusNormal"/>
        <w:ind w:firstLine="540"/>
        <w:jc w:val="both"/>
      </w:pPr>
      <w:r>
        <w:t xml:space="preserve">11. Техническое обслуживание наружных и внутренних газопроводов сети </w:t>
      </w:r>
      <w:proofErr w:type="spellStart"/>
      <w:r>
        <w:t>газопотребления</w:t>
      </w:r>
      <w:proofErr w:type="spellEnd"/>
      <w:r>
        <w:t xml:space="preserve"> должно производиться не реже одного раза в три года.</w:t>
      </w:r>
    </w:p>
    <w:p w:rsidR="0099331F" w:rsidRDefault="0099331F">
      <w:pPr>
        <w:pStyle w:val="ConsPlusNormal"/>
        <w:ind w:firstLine="540"/>
        <w:jc w:val="both"/>
      </w:pPr>
      <w:r>
        <w:t>12. Техническое обслуживание бытового газоиспользующего оборудования должно производиться в сроки, установленные изготовителем, но не реже одного раза в три года.</w:t>
      </w:r>
    </w:p>
    <w:p w:rsidR="0099331F" w:rsidRDefault="0099331F">
      <w:pPr>
        <w:pStyle w:val="ConsPlusNormal"/>
        <w:ind w:firstLine="540"/>
        <w:jc w:val="both"/>
      </w:pPr>
      <w:r>
        <w:t>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инвентаризации, но не реже одного раза в год.</w:t>
      </w:r>
    </w:p>
    <w:p w:rsidR="0099331F" w:rsidRDefault="0099331F">
      <w:pPr>
        <w:pStyle w:val="ConsPlusNormal"/>
        <w:ind w:firstLine="540"/>
        <w:jc w:val="both"/>
      </w:pPr>
      <w:r>
        <w:t>13. 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</w:p>
    <w:p w:rsidR="0099331F" w:rsidRDefault="0099331F">
      <w:pPr>
        <w:pStyle w:val="ConsPlusNormal"/>
        <w:ind w:firstLine="540"/>
        <w:jc w:val="both"/>
      </w:pPr>
      <w:r>
        <w:t xml:space="preserve">- отключение бытового отопительного газоиспользующего оборудования от сети </w:t>
      </w:r>
      <w:proofErr w:type="spellStart"/>
      <w:r>
        <w:t>газопотребления</w:t>
      </w:r>
      <w:proofErr w:type="spellEnd"/>
      <w:r>
        <w:t xml:space="preserve"> с установкой заглушки на газопроводе - по окончании отопительного сезона;</w:t>
      </w:r>
    </w:p>
    <w:p w:rsidR="0099331F" w:rsidRDefault="0099331F">
      <w:pPr>
        <w:pStyle w:val="ConsPlusNormal"/>
        <w:ind w:firstLine="540"/>
        <w:jc w:val="both"/>
      </w:pPr>
      <w:r>
        <w:t xml:space="preserve">- подключение бытового газоиспользующего оборудования к сети </w:t>
      </w:r>
      <w:proofErr w:type="spellStart"/>
      <w:r>
        <w:t>газопотребления</w:t>
      </w:r>
      <w:proofErr w:type="spellEnd"/>
      <w:r>
        <w:t>, розжиг горелок, регулировку режимов его работы и настройку автоматики безопасности - в начале отопительного сезона.</w:t>
      </w:r>
    </w:p>
    <w:p w:rsidR="0099331F" w:rsidRDefault="0099331F">
      <w:pPr>
        <w:pStyle w:val="ConsPlusNormal"/>
        <w:ind w:firstLine="540"/>
        <w:jc w:val="both"/>
      </w:pPr>
      <w: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</w:p>
    <w:p w:rsidR="0099331F" w:rsidRDefault="0099331F">
      <w:pPr>
        <w:pStyle w:val="ConsPlusNormal"/>
        <w:ind w:firstLine="540"/>
        <w:jc w:val="both"/>
      </w:pPr>
      <w:r>
        <w:t>15.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оборудования.</w:t>
      </w:r>
    </w:p>
    <w:p w:rsidR="0099331F" w:rsidRDefault="0099331F">
      <w:pPr>
        <w:pStyle w:val="ConsPlusNormal"/>
        <w:ind w:firstLine="540"/>
        <w:jc w:val="both"/>
      </w:pPr>
      <w:r>
        <w:t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Запасные (заполненные или порожние)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</w:p>
    <w:p w:rsidR="0099331F" w:rsidRDefault="0099331F">
      <w:pPr>
        <w:pStyle w:val="ConsPlusNormal"/>
        <w:ind w:firstLine="540"/>
        <w:jc w:val="both"/>
      </w:pPr>
      <w:r>
        <w:t>17. Обслуживание систем контроля загазованности помещений и приборов учета газа проводится в соответствии с указаниями эксплуатационной документации изготовителей.</w:t>
      </w:r>
    </w:p>
    <w:p w:rsidR="0099331F" w:rsidRDefault="0099331F">
      <w:pPr>
        <w:pStyle w:val="ConsPlusNormal"/>
        <w:ind w:firstLine="540"/>
        <w:jc w:val="both"/>
      </w:pPr>
      <w: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</w:p>
    <w:p w:rsidR="0099331F" w:rsidRDefault="0099331F">
      <w:pPr>
        <w:pStyle w:val="ConsPlusNormal"/>
        <w:ind w:firstLine="540"/>
        <w:jc w:val="both"/>
      </w:pPr>
      <w:r>
        <w:t>- специализированными организациями в процессе его обслуживания;</w:t>
      </w:r>
    </w:p>
    <w:p w:rsidR="0099331F" w:rsidRDefault="0099331F">
      <w:pPr>
        <w:pStyle w:val="ConsPlusNormal"/>
        <w:ind w:firstLine="540"/>
        <w:jc w:val="both"/>
      </w:pPr>
      <w:r>
        <w:t>- потребителями газа самостоятельно в процессе его эксплуатации.</w:t>
      </w:r>
    </w:p>
    <w:p w:rsidR="0099331F" w:rsidRDefault="0099331F">
      <w:pPr>
        <w:pStyle w:val="ConsPlusNormal"/>
        <w:ind w:firstLine="540"/>
        <w:jc w:val="both"/>
      </w:pPr>
      <w:r>
        <w:t>Ремонтные работы выполняются на основании ремонтной заявки.</w:t>
      </w:r>
    </w:p>
    <w:p w:rsidR="0099331F" w:rsidRDefault="0099331F">
      <w:pPr>
        <w:pStyle w:val="ConsPlusNormal"/>
        <w:ind w:firstLine="540"/>
        <w:jc w:val="both"/>
      </w:pPr>
      <w:r>
        <w:t>19. Специализированная организация начинает работу после оформления и регистрации ремонтной заявки, но не позднее чем через один день. Утечки газа и иные неисправности, которые могут повлечь за собой аварию либо создают угрозу безопасности граждан, должны устраняться незамедлительно, в аварийном порядке.</w:t>
      </w:r>
    </w:p>
    <w:p w:rsidR="0099331F" w:rsidRDefault="0099331F">
      <w:pPr>
        <w:pStyle w:val="ConsPlusNormal"/>
        <w:ind w:firstLine="540"/>
        <w:jc w:val="both"/>
      </w:pPr>
      <w:r>
        <w:t xml:space="preserve">20. Бытовое газоиспользующее оборудование должно быть отключено от сети </w:t>
      </w:r>
      <w:proofErr w:type="spellStart"/>
      <w:r>
        <w:t>газопотребления</w:t>
      </w:r>
      <w:proofErr w:type="spellEnd"/>
      <w:r>
        <w:t xml:space="preserve"> с составлением акта и установкой заглушки на газопроводе при выявлении:</w:t>
      </w:r>
    </w:p>
    <w:p w:rsidR="0099331F" w:rsidRDefault="0099331F">
      <w:pPr>
        <w:pStyle w:val="ConsPlusNormal"/>
        <w:ind w:firstLine="540"/>
        <w:jc w:val="both"/>
      </w:pPr>
      <w:r>
        <w:t>- самовольной газификации или переустройства внутридомового газового оборудования;</w:t>
      </w:r>
    </w:p>
    <w:p w:rsidR="0099331F" w:rsidRDefault="0099331F">
      <w:pPr>
        <w:pStyle w:val="ConsPlusNormal"/>
        <w:ind w:firstLine="540"/>
        <w:jc w:val="both"/>
      </w:pPr>
      <w:r>
        <w:t>- перепланировки помещений, ведущей к нарушению работы внутридомового газового оборудования;</w:t>
      </w:r>
    </w:p>
    <w:p w:rsidR="0099331F" w:rsidRDefault="0099331F">
      <w:pPr>
        <w:pStyle w:val="ConsPlusNormal"/>
        <w:ind w:firstLine="540"/>
        <w:jc w:val="both"/>
      </w:pPr>
      <w:r>
        <w:t>- необходимости замены не подлежащего ремонту бытового газоиспользующего оборудования;</w:t>
      </w:r>
    </w:p>
    <w:p w:rsidR="0099331F" w:rsidRDefault="0099331F">
      <w:pPr>
        <w:pStyle w:val="ConsPlusNormal"/>
        <w:ind w:firstLine="540"/>
        <w:jc w:val="both"/>
      </w:pPr>
      <w:r>
        <w:t>- неустранимых в процессе технического обслуживания утечек газа из бытового газоиспользующего оборудования;</w:t>
      </w:r>
    </w:p>
    <w:p w:rsidR="0099331F" w:rsidRDefault="0099331F">
      <w:pPr>
        <w:pStyle w:val="ConsPlusNormal"/>
        <w:ind w:firstLine="540"/>
        <w:jc w:val="both"/>
      </w:pPr>
      <w:r>
        <w:t>- 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</w:p>
    <w:p w:rsidR="0099331F" w:rsidRDefault="0099331F">
      <w:pPr>
        <w:pStyle w:val="ConsPlusNormal"/>
        <w:ind w:firstLine="540"/>
        <w:jc w:val="both"/>
      </w:pPr>
      <w:r>
        <w:lastRenderedPageBreak/>
        <w:t>- нарушения условий хранения заполненных или порожних запасных баллонов для сжиженного углеводородного газа;</w:t>
      </w:r>
    </w:p>
    <w:p w:rsidR="0099331F" w:rsidRDefault="0099331F">
      <w:pPr>
        <w:pStyle w:val="ConsPlusNormal"/>
        <w:ind w:firstLine="540"/>
        <w:jc w:val="both"/>
      </w:pPr>
      <w: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99331F" w:rsidRDefault="0099331F">
      <w:pPr>
        <w:pStyle w:val="ConsPlusNormal"/>
        <w:ind w:firstLine="540"/>
        <w:jc w:val="both"/>
      </w:pPr>
      <w:r>
        <w:t>- отсутствия тяги в дымоходах и вентиляционных каналах;</w:t>
      </w:r>
    </w:p>
    <w:p w:rsidR="0099331F" w:rsidRDefault="0099331F">
      <w:pPr>
        <w:pStyle w:val="ConsPlusNormal"/>
        <w:ind w:firstLine="540"/>
        <w:jc w:val="both"/>
      </w:pPr>
      <w:r>
        <w:t>- нарушения герметичности дымоотвода газоиспользующего оборудования;</w:t>
      </w:r>
    </w:p>
    <w:p w:rsidR="0099331F" w:rsidRDefault="0099331F">
      <w:pPr>
        <w:pStyle w:val="ConsPlusNormal"/>
        <w:ind w:firstLine="540"/>
        <w:jc w:val="both"/>
      </w:pPr>
      <w:r>
        <w:t>- отсутствия условий обеспечения притока воздуха для сжигания газа.</w:t>
      </w:r>
    </w:p>
    <w:p w:rsidR="0099331F" w:rsidRDefault="0099331F">
      <w:pPr>
        <w:pStyle w:val="ConsPlusNormal"/>
        <w:ind w:firstLine="540"/>
        <w:jc w:val="both"/>
      </w:pPr>
      <w:r>
        <w:t xml:space="preserve">Подключение газоиспользующего оборудования к сети </w:t>
      </w:r>
      <w:proofErr w:type="spellStart"/>
      <w:r>
        <w:t>газопотребления</w:t>
      </w:r>
      <w:proofErr w:type="spellEnd"/>
      <w:r>
        <w:t xml:space="preserve"> должно производиться специализированной организацией после устранения выявленных нарушений и неисправностей.</w:t>
      </w:r>
    </w:p>
    <w:p w:rsidR="0099331F" w:rsidRDefault="0099331F">
      <w:pPr>
        <w:pStyle w:val="ConsPlusNormal"/>
        <w:ind w:firstLine="540"/>
        <w:jc w:val="both"/>
      </w:pPr>
      <w:r>
        <w:t xml:space="preserve">21. Техническое диагностирование стальных газопроводов сети </w:t>
      </w:r>
      <w:proofErr w:type="spellStart"/>
      <w:r>
        <w:t>газопотребления</w:t>
      </w:r>
      <w:proofErr w:type="spellEnd"/>
      <w:r>
        <w:t xml:space="preserve">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</w:p>
    <w:p w:rsidR="0099331F" w:rsidRDefault="0099331F">
      <w:pPr>
        <w:pStyle w:val="ConsPlusNormal"/>
        <w:ind w:firstLine="540"/>
        <w:jc w:val="both"/>
      </w:pPr>
      <w:r>
        <w:t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обеспечения приборного учета расхода природного газа.</w:t>
      </w:r>
    </w:p>
    <w:p w:rsidR="0099331F" w:rsidRDefault="0099331F">
      <w:pPr>
        <w:pStyle w:val="ConsPlusNormal"/>
        <w:ind w:firstLine="540"/>
        <w:jc w:val="both"/>
      </w:pPr>
      <w: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</w:p>
    <w:p w:rsidR="0099331F" w:rsidRDefault="0099331F">
      <w:pPr>
        <w:pStyle w:val="ConsPlusNormal"/>
        <w:ind w:firstLine="540"/>
        <w:jc w:val="both"/>
      </w:pPr>
      <w: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w:anchor="P218" w:history="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99331F" w:rsidRDefault="0099331F">
      <w:pPr>
        <w:pStyle w:val="ConsPlusNormal"/>
        <w:ind w:firstLine="540"/>
        <w:jc w:val="both"/>
      </w:pPr>
      <w: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</w:p>
    <w:p w:rsidR="0099331F" w:rsidRDefault="0099331F">
      <w:pPr>
        <w:pStyle w:val="ConsPlusNormal"/>
        <w:ind w:firstLine="540"/>
        <w:jc w:val="both"/>
      </w:pPr>
      <w:r>
        <w:t xml:space="preserve">25. Объемы нормативной потребности в природном газе на технологические нужды при выполнении работ по обслуживанию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w:anchor="P218" w:history="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99331F" w:rsidRDefault="0099331F">
      <w:pPr>
        <w:pStyle w:val="ConsPlusNormal"/>
        <w:ind w:firstLine="540"/>
        <w:jc w:val="both"/>
      </w:pPr>
      <w:r>
        <w:t>26. В целях обеспечения безопасной эксплуатации внутридомового газового оборудования потребители услуг обязаны:</w:t>
      </w:r>
    </w:p>
    <w:p w:rsidR="0099331F" w:rsidRDefault="0099331F">
      <w:pPr>
        <w:pStyle w:val="ConsPlusNormal"/>
        <w:ind w:firstLine="540"/>
        <w:jc w:val="both"/>
      </w:pPr>
      <w:r>
        <w:t>- соблюдать правила безопасного пользования газом в быту;</w:t>
      </w:r>
    </w:p>
    <w:p w:rsidR="0099331F" w:rsidRDefault="0099331F">
      <w:pPr>
        <w:pStyle w:val="ConsPlusNormal"/>
        <w:ind w:firstLine="540"/>
        <w:jc w:val="both"/>
      </w:pPr>
      <w: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99331F" w:rsidRDefault="0099331F">
      <w:pPr>
        <w:pStyle w:val="ConsPlusNormal"/>
        <w:ind w:firstLine="540"/>
        <w:jc w:val="both"/>
      </w:pPr>
      <w: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99331F" w:rsidRDefault="0099331F">
      <w:pPr>
        <w:pStyle w:val="ConsPlusNormal"/>
        <w:ind w:firstLine="540"/>
        <w:jc w:val="both"/>
      </w:pPr>
      <w: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99331F" w:rsidRDefault="0099331F">
      <w:pPr>
        <w:pStyle w:val="ConsPlusNormal"/>
        <w:ind w:firstLine="540"/>
        <w:jc w:val="both"/>
      </w:pPr>
      <w:r>
        <w:t>- герметизировать места входов и выходов газопроводов и подземных коммуникаций многоквартирных и жилых домов;</w:t>
      </w:r>
    </w:p>
    <w:p w:rsidR="0099331F" w:rsidRDefault="0099331F">
      <w:pPr>
        <w:pStyle w:val="ConsPlusNormal"/>
        <w:ind w:firstLine="540"/>
        <w:jc w:val="both"/>
      </w:pPr>
      <w: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99331F" w:rsidRDefault="0099331F">
      <w:pPr>
        <w:pStyle w:val="ConsPlusNormal"/>
        <w:ind w:firstLine="540"/>
        <w:jc w:val="both"/>
      </w:pPr>
      <w:r>
        <w:t>- извещать исполнителя услуг о неисправностях бытового газоиспользующего оборудования, 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оборудования.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jc w:val="right"/>
        <w:outlineLvl w:val="1"/>
      </w:pPr>
      <w:r>
        <w:t>Приложение 1</w:t>
      </w:r>
    </w:p>
    <w:p w:rsidR="0099331F" w:rsidRDefault="0099331F">
      <w:pPr>
        <w:pStyle w:val="ConsPlusNormal"/>
        <w:jc w:val="right"/>
      </w:pPr>
      <w:r>
        <w:t>к Порядку содержания</w:t>
      </w:r>
    </w:p>
    <w:p w:rsidR="0099331F" w:rsidRDefault="0099331F">
      <w:pPr>
        <w:pStyle w:val="ConsPlusNormal"/>
        <w:jc w:val="right"/>
      </w:pPr>
      <w:r>
        <w:t>и ремонта внутридомового</w:t>
      </w:r>
    </w:p>
    <w:p w:rsidR="0099331F" w:rsidRDefault="0099331F">
      <w:pPr>
        <w:pStyle w:val="ConsPlusNormal"/>
        <w:jc w:val="right"/>
      </w:pPr>
      <w:r>
        <w:t>газового оборудования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31F" w:rsidRDefault="0099331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9331F" w:rsidRDefault="0099331F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14.05.2013 N 410 утвержден минимальный </w:t>
      </w:r>
      <w:hyperlink r:id="rId6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99331F" w:rsidRDefault="00993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31F" w:rsidRDefault="0099331F">
      <w:pPr>
        <w:pStyle w:val="ConsPlusNormal"/>
        <w:jc w:val="center"/>
      </w:pPr>
      <w:bookmarkStart w:id="1" w:name="P120"/>
      <w:bookmarkEnd w:id="1"/>
      <w:r>
        <w:t>МИНИМАЛЬНЫЕ ОБЪЕМЫ РАБОТ</w:t>
      </w:r>
    </w:p>
    <w:p w:rsidR="0099331F" w:rsidRDefault="0099331F">
      <w:pPr>
        <w:pStyle w:val="ConsPlusNormal"/>
        <w:jc w:val="center"/>
      </w:pPr>
      <w:r>
        <w:t>ПО ОБСЛУЖИВАНИЮ ВНУТРИДОМОВОГО ГАЗОВОГО ОБОРУДОВАНИЯ</w:t>
      </w:r>
    </w:p>
    <w:p w:rsidR="0099331F" w:rsidRDefault="0099331F">
      <w:pPr>
        <w:pStyle w:val="ConsPlusNormal"/>
        <w:jc w:val="center"/>
      </w:pPr>
      <w:r>
        <w:t>ДЛЯ ОБЕСПЕЧЕНИЯ ЕГО ИСПРАВНОГО И РАБОТОСПОСОБНОГО СОСТОЯНИЯ</w:t>
      </w:r>
    </w:p>
    <w:p w:rsidR="0099331F" w:rsidRDefault="0099331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440"/>
      </w:tblGrid>
      <w:tr w:rsidR="0099331F">
        <w:trPr>
          <w:trHeight w:val="240"/>
        </w:trPr>
        <w:tc>
          <w:tcPr>
            <w:tcW w:w="720" w:type="dxa"/>
          </w:tcPr>
          <w:p w:rsidR="0099331F" w:rsidRDefault="0099331F">
            <w:pPr>
              <w:pStyle w:val="ConsPlusNonformat"/>
              <w:jc w:val="both"/>
            </w:pPr>
            <w:r>
              <w:t xml:space="preserve">N </w:t>
            </w:r>
            <w:proofErr w:type="spellStart"/>
            <w:r>
              <w:t>N</w:t>
            </w:r>
            <w:proofErr w:type="spellEnd"/>
            <w:r>
              <w:t xml:space="preserve"> </w:t>
            </w:r>
          </w:p>
          <w:p w:rsidR="0099331F" w:rsidRDefault="0099331F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4080" w:type="dxa"/>
          </w:tcPr>
          <w:p w:rsidR="0099331F" w:rsidRDefault="0099331F">
            <w:pPr>
              <w:pStyle w:val="ConsPlusNonformat"/>
              <w:jc w:val="both"/>
            </w:pPr>
            <w:r>
              <w:t xml:space="preserve">      Наименование работы       </w:t>
            </w:r>
          </w:p>
        </w:tc>
        <w:tc>
          <w:tcPr>
            <w:tcW w:w="4440" w:type="dxa"/>
          </w:tcPr>
          <w:p w:rsidR="0099331F" w:rsidRDefault="0099331F">
            <w:pPr>
              <w:pStyle w:val="ConsPlusNonformat"/>
              <w:jc w:val="both"/>
            </w:pPr>
            <w:r>
              <w:t xml:space="preserve"> Наименование части </w:t>
            </w:r>
            <w:proofErr w:type="gramStart"/>
            <w:r>
              <w:t>внутридомового</w:t>
            </w:r>
            <w:proofErr w:type="gramEnd"/>
            <w:r>
              <w:t xml:space="preserve">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       газового оборудования 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  <w:outlineLvl w:val="2"/>
            </w:pPr>
            <w:r>
              <w:t xml:space="preserve"> 1. </w:t>
            </w:r>
          </w:p>
        </w:tc>
        <w:tc>
          <w:tcPr>
            <w:tcW w:w="8520" w:type="dxa"/>
            <w:gridSpan w:val="2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  <w:outlineLvl w:val="2"/>
            </w:pPr>
            <w:r>
              <w:t xml:space="preserve">                      Техническое обслуживание                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1.1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Визуальная проверка целостности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и соответствия </w:t>
            </w:r>
            <w:proofErr w:type="gramStart"/>
            <w:r>
              <w:t>нормативным</w:t>
            </w:r>
            <w:proofErr w:type="gramEnd"/>
            <w:r>
              <w:t xml:space="preserve"> 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требованиям (осмотр)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,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групповые и индивидуальные    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баллонные установки </w:t>
            </w:r>
            <w:proofErr w:type="gramStart"/>
            <w:r>
              <w:t>сжиженного</w:t>
            </w:r>
            <w:proofErr w:type="gramEnd"/>
            <w:r>
              <w:t xml:space="preserve">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углеводородного газа         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1.2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Визуальная проверка наличия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свободного доступа (осмотр)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Индивидуальные баллонные установки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СУГ, газоиспользующее оборудование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1.3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Визуальная проверка состояния   </w:t>
            </w:r>
          </w:p>
          <w:p w:rsidR="0099331F" w:rsidRDefault="0099331F">
            <w:pPr>
              <w:pStyle w:val="ConsPlusNonformat"/>
              <w:jc w:val="both"/>
            </w:pPr>
            <w:r>
              <w:t>окраски и креплений газопровода,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наличия и целостности футляров </w:t>
            </w:r>
            <w:proofErr w:type="gramStart"/>
            <w:r>
              <w:t>в</w:t>
            </w:r>
            <w:proofErr w:type="gramEnd"/>
          </w:p>
          <w:p w:rsidR="0099331F" w:rsidRDefault="0099331F">
            <w:pPr>
              <w:pStyle w:val="ConsPlusNonformat"/>
              <w:jc w:val="both"/>
            </w:pPr>
            <w:r>
              <w:t xml:space="preserve">местах прокладки </w:t>
            </w:r>
            <w:proofErr w:type="gramStart"/>
            <w:r>
              <w:t>через</w:t>
            </w:r>
            <w:proofErr w:type="gramEnd"/>
            <w:r>
              <w:t xml:space="preserve"> наружные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и внутренние конструкции зданий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(осмотр)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1.4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>Приборная проверка герметичности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соединений и отключающих   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устройств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,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газоиспользующее оборудование и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групповые баллонные установки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Проверка работоспособности и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смазка отключающих устройств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1.6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Проверка наличия тяги в </w:t>
            </w:r>
            <w:proofErr w:type="gramStart"/>
            <w:r>
              <w:t>дымовых</w:t>
            </w:r>
            <w:proofErr w:type="gramEnd"/>
            <w:r>
              <w:t xml:space="preserve">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и вентиляционных </w:t>
            </w:r>
            <w:proofErr w:type="gramStart"/>
            <w:r>
              <w:t>каналах</w:t>
            </w:r>
            <w:proofErr w:type="gramEnd"/>
            <w:r>
              <w:t xml:space="preserve">,  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состояния соединительных труб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дымовым каналом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1.7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Разборка и смазка кранов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1.8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Проверка работоспособности 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автоматики безопасности, ее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наладка и регулировка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1.9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Регулировка процесса сжигания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газа на всех режимах работы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>1.10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Проверка давления газа </w:t>
            </w:r>
            <w:proofErr w:type="gramStart"/>
            <w:r>
              <w:t>перед</w:t>
            </w:r>
            <w:proofErr w:type="gramEnd"/>
            <w:r>
              <w:t xml:space="preserve">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газоиспользующим оборудованием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при всех работающих горелках и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после прекращения подачи газа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Индивидуальная баллонная установка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СУГ                          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>1.11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Замена баллонов СУГ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Групповая и индивидуальная         </w:t>
            </w:r>
          </w:p>
          <w:p w:rsidR="0099331F" w:rsidRDefault="0099331F">
            <w:pPr>
              <w:pStyle w:val="ConsPlusNonformat"/>
              <w:jc w:val="both"/>
            </w:pPr>
            <w:r>
              <w:lastRenderedPageBreak/>
              <w:t xml:space="preserve">баллонная установка СУГ      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lastRenderedPageBreak/>
              <w:t>1.12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Инструктаж потребителей </w:t>
            </w:r>
            <w:proofErr w:type="gramStart"/>
            <w:r>
              <w:t>по</w:t>
            </w:r>
            <w:proofErr w:type="gramEnd"/>
            <w:r>
              <w:t xml:space="preserve">      </w:t>
            </w:r>
          </w:p>
          <w:p w:rsidR="0099331F" w:rsidRDefault="0099331F">
            <w:pPr>
              <w:pStyle w:val="ConsPlusNonformat"/>
              <w:jc w:val="both"/>
            </w:pPr>
            <w:r>
              <w:t>правилам безопасного пользования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газом  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</w:p>
        </w:tc>
        <w:tc>
          <w:tcPr>
            <w:tcW w:w="8520" w:type="dxa"/>
            <w:gridSpan w:val="2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  <w:outlineLvl w:val="2"/>
            </w:pPr>
            <w:r>
              <w:t xml:space="preserve">                             2. Ремонт                        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2.1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Замена, демонтаж </w:t>
            </w:r>
            <w:proofErr w:type="gramStart"/>
            <w:r>
              <w:t>отдельных</w:t>
            </w:r>
            <w:proofErr w:type="gramEnd"/>
            <w:r>
              <w:t xml:space="preserve"> 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участков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2.2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Замена отключающих устройств,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соединительных деталей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2.3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Замена узлов и деталей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2.4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Устранение утечек газа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и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2.5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Ремонт креплений и опор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2.6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Окраска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Газопроводы сети </w:t>
            </w:r>
            <w:proofErr w:type="spellStart"/>
            <w:r>
              <w:t>газопотребления</w:t>
            </w:r>
            <w:proofErr w:type="spellEnd"/>
            <w:r>
              <w:t xml:space="preserve">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</w:p>
        </w:tc>
        <w:tc>
          <w:tcPr>
            <w:tcW w:w="8520" w:type="dxa"/>
            <w:gridSpan w:val="2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  <w:outlineLvl w:val="2"/>
            </w:pPr>
            <w:r>
              <w:t xml:space="preserve">                  3. Техническое диагностирование             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3.1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Техническое диагностирование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газопроводов в местах      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пересечения ими </w:t>
            </w:r>
            <w:proofErr w:type="gramStart"/>
            <w:r>
              <w:t>строительных</w:t>
            </w:r>
            <w:proofErr w:type="gramEnd"/>
            <w:r>
              <w:t xml:space="preserve">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конструкций дома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Стальные газопроводы сети          </w:t>
            </w:r>
          </w:p>
          <w:p w:rsidR="0099331F" w:rsidRDefault="0099331F">
            <w:pPr>
              <w:pStyle w:val="ConsPlusNonformat"/>
              <w:jc w:val="both"/>
            </w:pPr>
            <w:proofErr w:type="spellStart"/>
            <w:r>
              <w:t>газопотребления</w:t>
            </w:r>
            <w:proofErr w:type="spellEnd"/>
            <w:r>
              <w:t xml:space="preserve">              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</w:p>
        </w:tc>
        <w:tc>
          <w:tcPr>
            <w:tcW w:w="8520" w:type="dxa"/>
            <w:gridSpan w:val="2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  <w:outlineLvl w:val="2"/>
            </w:pPr>
            <w:r>
              <w:t xml:space="preserve">                   4. Техническая инвентаризация                    </w:t>
            </w:r>
          </w:p>
        </w:tc>
      </w:tr>
      <w:tr w:rsidR="0099331F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4.1 </w:t>
            </w:r>
          </w:p>
        </w:tc>
        <w:tc>
          <w:tcPr>
            <w:tcW w:w="408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proofErr w:type="gramStart"/>
            <w:r>
              <w:t>Первичная</w:t>
            </w:r>
            <w:proofErr w:type="gramEnd"/>
            <w:r>
              <w:t xml:space="preserve"> и по окончании срока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службы, </w:t>
            </w:r>
            <w:proofErr w:type="gramStart"/>
            <w:r>
              <w:t>установленного</w:t>
            </w:r>
            <w:proofErr w:type="gramEnd"/>
            <w:r>
              <w:t xml:space="preserve">          </w:t>
            </w:r>
          </w:p>
          <w:p w:rsidR="0099331F" w:rsidRDefault="0099331F">
            <w:pPr>
              <w:pStyle w:val="ConsPlusNonformat"/>
              <w:jc w:val="both"/>
            </w:pPr>
            <w:r>
              <w:t xml:space="preserve">изготовителем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99331F" w:rsidRDefault="0099331F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</w:tbl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jc w:val="right"/>
        <w:outlineLvl w:val="1"/>
      </w:pPr>
      <w:r>
        <w:t>Приложение 2</w:t>
      </w:r>
    </w:p>
    <w:p w:rsidR="0099331F" w:rsidRDefault="0099331F">
      <w:pPr>
        <w:pStyle w:val="ConsPlusNormal"/>
        <w:jc w:val="right"/>
      </w:pPr>
      <w:r>
        <w:t>к Порядку содержания</w:t>
      </w:r>
    </w:p>
    <w:p w:rsidR="0099331F" w:rsidRDefault="0099331F">
      <w:pPr>
        <w:pStyle w:val="ConsPlusNormal"/>
        <w:jc w:val="right"/>
      </w:pPr>
      <w:r>
        <w:t>и ремонта внутридомового</w:t>
      </w:r>
    </w:p>
    <w:p w:rsidR="0099331F" w:rsidRDefault="0099331F">
      <w:pPr>
        <w:pStyle w:val="ConsPlusNormal"/>
        <w:jc w:val="right"/>
      </w:pPr>
      <w:r>
        <w:t>газового оборудования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jc w:val="center"/>
      </w:pPr>
      <w:bookmarkStart w:id="2" w:name="P218"/>
      <w:bookmarkEnd w:id="2"/>
      <w:r>
        <w:t>ОПРЕДЕЛЕНИЕ</w:t>
      </w:r>
    </w:p>
    <w:p w:rsidR="0099331F" w:rsidRDefault="0099331F">
      <w:pPr>
        <w:pStyle w:val="ConsPlusNormal"/>
        <w:jc w:val="center"/>
      </w:pPr>
      <w:r>
        <w:t>НОРМАТИВНОЙ ПОТРЕБНОСТИ В ПРИРОДНОМ ГАЗЕ</w:t>
      </w:r>
    </w:p>
    <w:p w:rsidR="0099331F" w:rsidRDefault="0099331F">
      <w:pPr>
        <w:pStyle w:val="ConsPlusNormal"/>
        <w:jc w:val="center"/>
      </w:pPr>
      <w:r>
        <w:t>НА ТЕХНОЛОГИЧЕСКИЕ НУЖДЫ И ПОТЕРИ ПРИ ЭКСПЛУАТАЦИИ</w:t>
      </w:r>
    </w:p>
    <w:p w:rsidR="0099331F" w:rsidRDefault="0099331F">
      <w:pPr>
        <w:pStyle w:val="ConsPlusNormal"/>
        <w:jc w:val="center"/>
      </w:pPr>
      <w:r>
        <w:t>ДОМОВОГО ГАЗОВОГО ОБОРУДОВАНИЯ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nformat"/>
        <w:jc w:val="both"/>
      </w:pPr>
      <w:r>
        <w:t xml:space="preserve">    1.  Нормативный  расход  газа  на  технологические нужды при выполнении</w:t>
      </w:r>
    </w:p>
    <w:p w:rsidR="0099331F" w:rsidRDefault="0099331F">
      <w:pPr>
        <w:pStyle w:val="ConsPlusNonformat"/>
        <w:jc w:val="both"/>
      </w:pPr>
      <w:r>
        <w:t xml:space="preserve">работ  по  содержанию и ремонту домового газового оборудования, связанных </w:t>
      </w:r>
      <w:proofErr w:type="gramStart"/>
      <w:r>
        <w:t>с</w:t>
      </w:r>
      <w:proofErr w:type="gramEnd"/>
    </w:p>
    <w:p w:rsidR="0099331F" w:rsidRDefault="0099331F">
      <w:pPr>
        <w:pStyle w:val="ConsPlusNonformat"/>
        <w:jc w:val="both"/>
      </w:pPr>
      <w:r>
        <w:t xml:space="preserve">регулировкой  и  настройкой  газоиспользующего  оборудования,  </w:t>
      </w:r>
      <w:proofErr w:type="gramStart"/>
      <w:r>
        <w:t>П</w:t>
      </w:r>
      <w:proofErr w:type="gramEnd"/>
      <w:r>
        <w:t xml:space="preserve">  , м3/год,</w:t>
      </w:r>
    </w:p>
    <w:p w:rsidR="0099331F" w:rsidRDefault="0099331F">
      <w:pPr>
        <w:pStyle w:val="ConsPlusNonformat"/>
        <w:jc w:val="both"/>
      </w:pPr>
      <w:r>
        <w:t xml:space="preserve">                                                                ТО</w:t>
      </w:r>
    </w:p>
    <w:p w:rsidR="0099331F" w:rsidRDefault="0099331F">
      <w:pPr>
        <w:pStyle w:val="ConsPlusNonformat"/>
        <w:jc w:val="both"/>
      </w:pPr>
      <w:r>
        <w:t>определяется по формуле: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99331F" w:rsidRDefault="0099331F">
      <w:pPr>
        <w:pStyle w:val="ConsPlusCell"/>
        <w:jc w:val="both"/>
      </w:pPr>
      <w:r>
        <w:t xml:space="preserve">│                            </w:t>
      </w:r>
      <w:proofErr w:type="spellStart"/>
      <w:r>
        <w:t>n</w:t>
      </w:r>
      <w:proofErr w:type="spellEnd"/>
      <w:r>
        <w:t xml:space="preserve">                                   │  (Б.1) │</w:t>
      </w:r>
    </w:p>
    <w:p w:rsidR="0099331F" w:rsidRPr="0099331F" w:rsidRDefault="0099331F">
      <w:pPr>
        <w:pStyle w:val="ConsPlusCell"/>
        <w:jc w:val="both"/>
        <w:rPr>
          <w:lang w:val="en-US"/>
        </w:rPr>
      </w:pPr>
      <w:r w:rsidRPr="0099331F">
        <w:rPr>
          <w:lang w:val="en-US"/>
        </w:rPr>
        <w:t xml:space="preserve">│                     </w:t>
      </w:r>
      <w:r>
        <w:t>П</w:t>
      </w:r>
      <w:r w:rsidRPr="0099331F">
        <w:rPr>
          <w:lang w:val="en-US"/>
        </w:rPr>
        <w:t xml:space="preserve">   = SUM </w:t>
      </w:r>
      <w:r>
        <w:t>Н</w:t>
      </w:r>
      <w:r w:rsidRPr="0099331F">
        <w:rPr>
          <w:lang w:val="en-US"/>
        </w:rPr>
        <w:t xml:space="preserve">     x </w:t>
      </w:r>
      <w:proofErr w:type="gramStart"/>
      <w:r w:rsidRPr="0099331F">
        <w:rPr>
          <w:lang w:val="en-US"/>
        </w:rPr>
        <w:t>N ,</w:t>
      </w:r>
      <w:proofErr w:type="gramEnd"/>
      <w:r w:rsidRPr="0099331F">
        <w:rPr>
          <w:lang w:val="en-US"/>
        </w:rPr>
        <w:t xml:space="preserve">                      │        </w:t>
      </w:r>
      <w:proofErr w:type="spellStart"/>
      <w:r w:rsidRPr="0099331F">
        <w:rPr>
          <w:lang w:val="en-US"/>
        </w:rPr>
        <w:t>│</w:t>
      </w:r>
      <w:proofErr w:type="spellEnd"/>
    </w:p>
    <w:p w:rsidR="0099331F" w:rsidRPr="0099331F" w:rsidRDefault="0099331F">
      <w:pPr>
        <w:pStyle w:val="ConsPlusCell"/>
        <w:jc w:val="both"/>
        <w:rPr>
          <w:lang w:val="en-US"/>
        </w:rPr>
      </w:pPr>
      <w:r w:rsidRPr="0099331F">
        <w:rPr>
          <w:lang w:val="en-US"/>
        </w:rPr>
        <w:t xml:space="preserve">│                      </w:t>
      </w:r>
      <w:r>
        <w:t>ТО</w:t>
      </w:r>
      <w:r w:rsidRPr="0099331F">
        <w:rPr>
          <w:lang w:val="en-US"/>
        </w:rPr>
        <w:t xml:space="preserve">   </w:t>
      </w:r>
      <w:proofErr w:type="spellStart"/>
      <w:r w:rsidRPr="0099331F">
        <w:rPr>
          <w:lang w:val="en-US"/>
        </w:rPr>
        <w:t>i</w:t>
      </w:r>
      <w:proofErr w:type="spellEnd"/>
      <w:r w:rsidRPr="0099331F">
        <w:rPr>
          <w:lang w:val="en-US"/>
        </w:rPr>
        <w:t>=</w:t>
      </w:r>
      <w:proofErr w:type="gramStart"/>
      <w:r w:rsidRPr="0099331F">
        <w:rPr>
          <w:lang w:val="en-US"/>
        </w:rPr>
        <w:t xml:space="preserve">1  </w:t>
      </w:r>
      <w:r>
        <w:t>ТО</w:t>
      </w:r>
      <w:r w:rsidRPr="0099331F">
        <w:rPr>
          <w:lang w:val="en-US"/>
        </w:rPr>
        <w:t>,</w:t>
      </w:r>
      <w:proofErr w:type="spellStart"/>
      <w:r w:rsidRPr="0099331F">
        <w:rPr>
          <w:lang w:val="en-US"/>
        </w:rPr>
        <w:t>i</w:t>
      </w:r>
      <w:proofErr w:type="spellEnd"/>
      <w:proofErr w:type="gramEnd"/>
      <w:r w:rsidRPr="0099331F">
        <w:rPr>
          <w:lang w:val="en-US"/>
        </w:rPr>
        <w:t xml:space="preserve">    </w:t>
      </w:r>
      <w:proofErr w:type="spellStart"/>
      <w:r w:rsidRPr="0099331F">
        <w:rPr>
          <w:lang w:val="en-US"/>
        </w:rPr>
        <w:t>i</w:t>
      </w:r>
      <w:proofErr w:type="spellEnd"/>
      <w:r w:rsidRPr="0099331F">
        <w:rPr>
          <w:lang w:val="en-US"/>
        </w:rPr>
        <w:t xml:space="preserve">                       │        </w:t>
      </w:r>
      <w:proofErr w:type="spellStart"/>
      <w:r w:rsidRPr="0099331F">
        <w:rPr>
          <w:lang w:val="en-US"/>
        </w:rPr>
        <w:t>│</w:t>
      </w:r>
      <w:proofErr w:type="spellEnd"/>
    </w:p>
    <w:p w:rsidR="0099331F" w:rsidRPr="0099331F" w:rsidRDefault="0099331F">
      <w:pPr>
        <w:pStyle w:val="ConsPlusCell"/>
        <w:jc w:val="both"/>
        <w:rPr>
          <w:lang w:val="en-US"/>
        </w:rPr>
      </w:pPr>
      <w:r w:rsidRPr="0099331F">
        <w:rPr>
          <w:lang w:val="en-US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99331F" w:rsidRPr="0099331F" w:rsidRDefault="0099331F">
      <w:pPr>
        <w:pStyle w:val="ConsPlusNormal"/>
        <w:jc w:val="both"/>
        <w:rPr>
          <w:lang w:val="en-US"/>
        </w:rPr>
      </w:pPr>
    </w:p>
    <w:p w:rsidR="0099331F" w:rsidRPr="0099331F" w:rsidRDefault="0099331F">
      <w:pPr>
        <w:pStyle w:val="ConsPlusNonformat"/>
        <w:jc w:val="both"/>
        <w:rPr>
          <w:lang w:val="en-US"/>
        </w:rPr>
      </w:pPr>
      <w:r w:rsidRPr="0099331F">
        <w:rPr>
          <w:lang w:val="en-US"/>
        </w:rPr>
        <w:t xml:space="preserve">    </w:t>
      </w:r>
      <w:r>
        <w:t>где</w:t>
      </w:r>
      <w:r w:rsidRPr="0099331F">
        <w:rPr>
          <w:lang w:val="en-US"/>
        </w:rPr>
        <w:t xml:space="preserve">: </w:t>
      </w:r>
      <w:r>
        <w:t>Н</w:t>
      </w:r>
      <w:r w:rsidRPr="0099331F">
        <w:rPr>
          <w:lang w:val="en-US"/>
        </w:rPr>
        <w:t xml:space="preserve">     - </w:t>
      </w:r>
      <w:r>
        <w:t>индивидуальная</w:t>
      </w:r>
      <w:r w:rsidRPr="0099331F">
        <w:rPr>
          <w:lang w:val="en-US"/>
        </w:rPr>
        <w:t xml:space="preserve"> </w:t>
      </w:r>
      <w:r>
        <w:t>норма</w:t>
      </w:r>
      <w:r w:rsidRPr="0099331F">
        <w:rPr>
          <w:lang w:val="en-US"/>
        </w:rPr>
        <w:t xml:space="preserve"> </w:t>
      </w:r>
      <w:r>
        <w:t>расхода</w:t>
      </w:r>
      <w:r w:rsidRPr="0099331F">
        <w:rPr>
          <w:lang w:val="en-US"/>
        </w:rPr>
        <w:t xml:space="preserve"> </w:t>
      </w:r>
      <w:r>
        <w:t>природного</w:t>
      </w:r>
      <w:r w:rsidRPr="0099331F">
        <w:rPr>
          <w:lang w:val="en-US"/>
        </w:rPr>
        <w:t xml:space="preserve"> </w:t>
      </w:r>
      <w:r>
        <w:t>газа</w:t>
      </w:r>
      <w:r w:rsidRPr="0099331F">
        <w:rPr>
          <w:lang w:val="en-US"/>
        </w:rPr>
        <w:t xml:space="preserve"> </w:t>
      </w:r>
      <w:r>
        <w:t>на</w:t>
      </w:r>
      <w:r w:rsidRPr="0099331F">
        <w:rPr>
          <w:lang w:val="en-US"/>
        </w:rPr>
        <w:t xml:space="preserve"> </w:t>
      </w:r>
      <w:r>
        <w:t>проведение</w:t>
      </w:r>
    </w:p>
    <w:p w:rsidR="0099331F" w:rsidRDefault="0099331F">
      <w:pPr>
        <w:pStyle w:val="ConsPlusNonformat"/>
        <w:jc w:val="both"/>
      </w:pPr>
      <w:r w:rsidRPr="0099331F">
        <w:rPr>
          <w:lang w:val="en-US"/>
        </w:rPr>
        <w:t xml:space="preserve">          </w:t>
      </w:r>
      <w:proofErr w:type="spellStart"/>
      <w:r>
        <w:t>ТО,i</w:t>
      </w:r>
      <w:proofErr w:type="spellEnd"/>
    </w:p>
    <w:p w:rsidR="0099331F" w:rsidRDefault="0099331F">
      <w:pPr>
        <w:pStyle w:val="ConsPlusNonformat"/>
        <w:jc w:val="both"/>
      </w:pPr>
      <w:r>
        <w:lastRenderedPageBreak/>
        <w:t>регулировки  и  настройки единицы газоиспользующего оборудования i-го типа,</w:t>
      </w:r>
    </w:p>
    <w:p w:rsidR="0099331F" w:rsidRDefault="0099331F">
      <w:pPr>
        <w:pStyle w:val="ConsPlusNonformat"/>
        <w:jc w:val="both"/>
      </w:pPr>
      <w:r>
        <w:t xml:space="preserve">м3/ед., принимается по </w:t>
      </w:r>
      <w:hyperlink w:anchor="P242" w:history="1">
        <w:r>
          <w:rPr>
            <w:color w:val="0000FF"/>
          </w:rPr>
          <w:t>таблице Б.1</w:t>
        </w:r>
      </w:hyperlink>
      <w:r>
        <w:t>;</w:t>
      </w:r>
    </w:p>
    <w:p w:rsidR="0099331F" w:rsidRDefault="0099331F">
      <w:pPr>
        <w:pStyle w:val="ConsPlusNonformat"/>
        <w:jc w:val="both"/>
      </w:pPr>
      <w:r>
        <w:t xml:space="preserve">    N  - количество единиц газоиспользующего оборудования i-го типа, ед.</w:t>
      </w:r>
    </w:p>
    <w:p w:rsidR="0099331F" w:rsidRDefault="0099331F">
      <w:pPr>
        <w:pStyle w:val="ConsPlusNonformat"/>
        <w:jc w:val="both"/>
      </w:pPr>
      <w:r>
        <w:t xml:space="preserve">     </w:t>
      </w:r>
      <w:proofErr w:type="spellStart"/>
      <w:r>
        <w:t>i</w:t>
      </w:r>
      <w:proofErr w:type="spellEnd"/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  <w:outlineLvl w:val="2"/>
      </w:pPr>
      <w:bookmarkStart w:id="3" w:name="P242"/>
      <w:bookmarkEnd w:id="3"/>
      <w:r>
        <w:t>Таблица Б.1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99331F" w:rsidRDefault="0099331F">
      <w:pPr>
        <w:pStyle w:val="ConsPlusCell"/>
        <w:jc w:val="both"/>
      </w:pPr>
      <w:r>
        <w:t>│ Вид газоиспользующего оборудования  │   Индивидуальная норма расхода    │</w:t>
      </w:r>
    </w:p>
    <w:p w:rsidR="0099331F" w:rsidRDefault="0099331F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газа на регулировку и настройку,  │</w:t>
      </w:r>
    </w:p>
    <w:p w:rsidR="0099331F" w:rsidRDefault="0099331F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Н</w:t>
      </w:r>
      <w:proofErr w:type="gramStart"/>
      <w:r>
        <w:t xml:space="preserve">  ,</w:t>
      </w:r>
      <w:proofErr w:type="gramEnd"/>
      <w:r>
        <w:t xml:space="preserve"> м3/ед.            │</w:t>
      </w:r>
    </w:p>
    <w:p w:rsidR="0099331F" w:rsidRDefault="0099331F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    ТО         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proofErr w:type="spellStart"/>
      <w:r>
        <w:t>│Газовая</w:t>
      </w:r>
      <w:proofErr w:type="spellEnd"/>
      <w:r>
        <w:t xml:space="preserve"> плита                        │                1,0     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proofErr w:type="spellStart"/>
      <w:r>
        <w:t>│Проточный</w:t>
      </w:r>
      <w:proofErr w:type="spellEnd"/>
      <w:r>
        <w:t xml:space="preserve"> водонагреватель            │                1,0     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proofErr w:type="spellStart"/>
      <w:r>
        <w:t>│</w:t>
      </w:r>
      <w:proofErr w:type="gramStart"/>
      <w:r>
        <w:t>Емкостной</w:t>
      </w:r>
      <w:proofErr w:type="spellEnd"/>
      <w:proofErr w:type="gramEnd"/>
      <w:r>
        <w:t xml:space="preserve"> водонагреватель или        │                1,5                │</w:t>
      </w:r>
    </w:p>
    <w:p w:rsidR="0099331F" w:rsidRDefault="0099331F">
      <w:pPr>
        <w:pStyle w:val="ConsPlusCell"/>
        <w:jc w:val="both"/>
      </w:pPr>
      <w:proofErr w:type="spellStart"/>
      <w:r>
        <w:t>│отопительный</w:t>
      </w:r>
      <w:proofErr w:type="spellEnd"/>
      <w:r>
        <w:t xml:space="preserve"> котел                   │                            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proofErr w:type="spellStart"/>
      <w:r>
        <w:t>│Горелка</w:t>
      </w:r>
      <w:proofErr w:type="spellEnd"/>
      <w:r>
        <w:t xml:space="preserve"> бытовой отопительной печи    │                1,0                │</w:t>
      </w:r>
    </w:p>
    <w:p w:rsidR="0099331F" w:rsidRDefault="0099331F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Nonformat"/>
        <w:jc w:val="both"/>
      </w:pPr>
      <w:r>
        <w:t xml:space="preserve">    2.  Нормативный  расход  газа  на  освобождение  от  газа и последующее</w:t>
      </w:r>
    </w:p>
    <w:p w:rsidR="0099331F" w:rsidRDefault="0099331F">
      <w:pPr>
        <w:pStyle w:val="ConsPlusNonformat"/>
        <w:jc w:val="both"/>
      </w:pPr>
      <w:r>
        <w:t>заполнение  газом  газопроводов при ремонте домового газового оборудования,</w:t>
      </w:r>
    </w:p>
    <w:p w:rsidR="0099331F" w:rsidRDefault="0099331F">
      <w:pPr>
        <w:pStyle w:val="ConsPlusNonformat"/>
        <w:jc w:val="both"/>
      </w:pPr>
      <w:proofErr w:type="gramStart"/>
      <w:r>
        <w:t>П</w:t>
      </w:r>
      <w:proofErr w:type="gramEnd"/>
      <w:r>
        <w:t xml:space="preserve">    , м3/год, определяется по формуле:</w:t>
      </w:r>
    </w:p>
    <w:p w:rsidR="0099331F" w:rsidRDefault="0099331F">
      <w:pPr>
        <w:pStyle w:val="ConsPlusNonformat"/>
        <w:jc w:val="both"/>
      </w:pPr>
      <w:r>
        <w:t xml:space="preserve"> </w:t>
      </w:r>
      <w:proofErr w:type="spellStart"/>
      <w:r>
        <w:t>осзп</w:t>
      </w:r>
      <w:proofErr w:type="spellEnd"/>
    </w:p>
    <w:p w:rsidR="0099331F" w:rsidRDefault="0099331F">
      <w:pPr>
        <w:pStyle w:val="ConsPlusNonformat"/>
        <w:jc w:val="both"/>
      </w:pPr>
    </w:p>
    <w:p w:rsidR="0099331F" w:rsidRDefault="0099331F">
      <w:pPr>
        <w:pStyle w:val="ConsPlusNonformat"/>
        <w:jc w:val="both"/>
      </w:pPr>
      <w:r>
        <w:t xml:space="preserve">                               </w:t>
      </w:r>
      <w:proofErr w:type="spellStart"/>
      <w:r>
        <w:t>n</w:t>
      </w:r>
      <w:proofErr w:type="spellEnd"/>
    </w:p>
    <w:p w:rsidR="0099331F" w:rsidRDefault="0099331F">
      <w:pPr>
        <w:pStyle w:val="ConsPlusNonformat"/>
        <w:jc w:val="both"/>
      </w:pPr>
      <w:r>
        <w:t xml:space="preserve">                      </w:t>
      </w:r>
      <w:proofErr w:type="gramStart"/>
      <w:r>
        <w:t>П</w:t>
      </w:r>
      <w:proofErr w:type="gramEnd"/>
      <w:r>
        <w:t xml:space="preserve">     = SUM Н     </w:t>
      </w:r>
      <w:proofErr w:type="spellStart"/>
      <w:r>
        <w:t>x</w:t>
      </w:r>
      <w:proofErr w:type="spellEnd"/>
      <w:r>
        <w:t xml:space="preserve"> L    ,                      (Б.2)</w:t>
      </w:r>
    </w:p>
    <w:p w:rsidR="0099331F" w:rsidRDefault="0099331F">
      <w:pPr>
        <w:pStyle w:val="ConsPlusNonformat"/>
        <w:jc w:val="both"/>
      </w:pPr>
      <w:r>
        <w:t xml:space="preserve">                       </w:t>
      </w:r>
      <w:proofErr w:type="spellStart"/>
      <w:r>
        <w:t>осзп</w:t>
      </w:r>
      <w:proofErr w:type="spellEnd"/>
      <w:r>
        <w:t xml:space="preserve">   i=1  </w:t>
      </w:r>
      <w:proofErr w:type="spellStart"/>
      <w:r>
        <w:t>осзп</w:t>
      </w:r>
      <w:proofErr w:type="spellEnd"/>
      <w:r>
        <w:t xml:space="preserve">    </w:t>
      </w:r>
      <w:proofErr w:type="spellStart"/>
      <w:r>
        <w:t>осзп</w:t>
      </w:r>
      <w:proofErr w:type="spellEnd"/>
    </w:p>
    <w:p w:rsidR="0099331F" w:rsidRDefault="0099331F">
      <w:pPr>
        <w:pStyle w:val="ConsPlusNonformat"/>
        <w:jc w:val="both"/>
      </w:pPr>
    </w:p>
    <w:p w:rsidR="0099331F" w:rsidRDefault="0099331F">
      <w:pPr>
        <w:pStyle w:val="ConsPlusNonformat"/>
        <w:jc w:val="both"/>
      </w:pPr>
      <w:r>
        <w:t xml:space="preserve">где:   Н       -   индивидуальная  норма   расхода   природного   газа   </w:t>
      </w:r>
      <w:proofErr w:type="gramStart"/>
      <w:r>
        <w:t>на</w:t>
      </w:r>
      <w:proofErr w:type="gramEnd"/>
    </w:p>
    <w:p w:rsidR="0099331F" w:rsidRDefault="0099331F">
      <w:pPr>
        <w:pStyle w:val="ConsPlusNonformat"/>
        <w:jc w:val="both"/>
      </w:pPr>
      <w:r>
        <w:t xml:space="preserve">        </w:t>
      </w:r>
      <w:proofErr w:type="spellStart"/>
      <w:r>
        <w:t>осзп</w:t>
      </w:r>
      <w:proofErr w:type="spellEnd"/>
    </w:p>
    <w:p w:rsidR="0099331F" w:rsidRDefault="0099331F">
      <w:pPr>
        <w:pStyle w:val="ConsPlusNonformat"/>
        <w:jc w:val="both"/>
      </w:pPr>
      <w:r>
        <w:t>освобождение  от  газа  i-го  газопровода  при  ремонте  домового  газового</w:t>
      </w:r>
    </w:p>
    <w:p w:rsidR="0099331F" w:rsidRDefault="0099331F">
      <w:pPr>
        <w:pStyle w:val="ConsPlusNonformat"/>
        <w:jc w:val="both"/>
      </w:pPr>
      <w:proofErr w:type="gramStart"/>
      <w:r>
        <w:t>оборудования  с  последующим  возобновлением  подачи газа потребителям (его</w:t>
      </w:r>
      <w:proofErr w:type="gramEnd"/>
    </w:p>
    <w:p w:rsidR="0099331F" w:rsidRDefault="0099331F">
      <w:pPr>
        <w:pStyle w:val="ConsPlusNonformat"/>
        <w:jc w:val="both"/>
      </w:pPr>
      <w:r>
        <w:t>заполнением), м3/п</w:t>
      </w:r>
      <w:proofErr w:type="gramStart"/>
      <w:r>
        <w:t>.м</w:t>
      </w:r>
      <w:proofErr w:type="gramEnd"/>
      <w:r>
        <w:t xml:space="preserve">, принимается по </w:t>
      </w:r>
      <w:hyperlink w:anchor="P277" w:history="1">
        <w:r>
          <w:rPr>
            <w:color w:val="0000FF"/>
          </w:rPr>
          <w:t>таблице Б.2</w:t>
        </w:r>
      </w:hyperlink>
      <w:r>
        <w:t>;</w:t>
      </w:r>
    </w:p>
    <w:p w:rsidR="0099331F" w:rsidRDefault="0099331F">
      <w:pPr>
        <w:pStyle w:val="ConsPlusNonformat"/>
        <w:jc w:val="both"/>
      </w:pPr>
      <w:r>
        <w:t xml:space="preserve">    L     - протяженность i-го газопровода, подлежащего ремонту, п</w:t>
      </w:r>
      <w:proofErr w:type="gramStart"/>
      <w:r>
        <w:t>.м</w:t>
      </w:r>
      <w:proofErr w:type="gramEnd"/>
      <w:r>
        <w:t>/год.</w:t>
      </w:r>
    </w:p>
    <w:p w:rsidR="0099331F" w:rsidRDefault="0099331F">
      <w:pPr>
        <w:pStyle w:val="ConsPlusNonformat"/>
        <w:jc w:val="both"/>
      </w:pPr>
      <w:r>
        <w:t xml:space="preserve">     </w:t>
      </w:r>
      <w:proofErr w:type="spellStart"/>
      <w:r>
        <w:t>осзп</w:t>
      </w:r>
      <w:proofErr w:type="spellEnd"/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  <w:outlineLvl w:val="2"/>
      </w:pPr>
      <w:bookmarkStart w:id="4" w:name="P277"/>
      <w:bookmarkEnd w:id="4"/>
      <w:r>
        <w:t>Таблица Б.2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┌───────────────────┬──────────────────┬──────────────────────────────────┐</w:t>
      </w:r>
    </w:p>
    <w:p w:rsidR="0099331F" w:rsidRDefault="0099331F">
      <w:pPr>
        <w:pStyle w:val="ConsPlusCell"/>
        <w:jc w:val="both"/>
      </w:pPr>
      <w:r>
        <w:t>│      Диаметр      │     Единица      │   Индивидуальная норма расхода   │</w:t>
      </w:r>
    </w:p>
    <w:p w:rsidR="0099331F" w:rsidRDefault="0099331F">
      <w:pPr>
        <w:pStyle w:val="ConsPlusCell"/>
        <w:jc w:val="both"/>
      </w:pPr>
      <w:r>
        <w:t>│    газопровода    │    измерения     │ природного газа на освобождение  │</w:t>
      </w:r>
    </w:p>
    <w:p w:rsidR="0099331F" w:rsidRDefault="0099331F">
      <w:pPr>
        <w:pStyle w:val="ConsPlusCell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от газа i-го газопровода </w:t>
      </w:r>
      <w:proofErr w:type="gramStart"/>
      <w:r>
        <w:t>с</w:t>
      </w:r>
      <w:proofErr w:type="gramEnd"/>
      <w:r>
        <w:t xml:space="preserve">    │</w:t>
      </w:r>
    </w:p>
    <w:p w:rsidR="0099331F" w:rsidRDefault="0099331F">
      <w:pPr>
        <w:pStyle w:val="ConsPlusCell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последующим его заполнением    │</w:t>
      </w:r>
    </w:p>
    <w:p w:rsidR="0099331F" w:rsidRDefault="0099331F">
      <w:pPr>
        <w:pStyle w:val="ConsPlusCell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газом, Н               │</w:t>
      </w:r>
    </w:p>
    <w:p w:rsidR="0099331F" w:rsidRDefault="0099331F">
      <w:pPr>
        <w:pStyle w:val="ConsPlusCell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осзп</w:t>
      </w:r>
      <w:proofErr w:type="spellEnd"/>
      <w:r>
        <w:t xml:space="preserve">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r>
        <w:t>│       DN 10       │     м3/п</w:t>
      </w:r>
      <w:proofErr w:type="gramStart"/>
      <w:r>
        <w:t>.м</w:t>
      </w:r>
      <w:proofErr w:type="gramEnd"/>
      <w:r>
        <w:t xml:space="preserve">       │              0,0001   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r>
        <w:t>│       DN 15       │     м3/п</w:t>
      </w:r>
      <w:proofErr w:type="gramStart"/>
      <w:r>
        <w:t>.м</w:t>
      </w:r>
      <w:proofErr w:type="gramEnd"/>
      <w:r>
        <w:t xml:space="preserve">       │              0,0002   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r>
        <w:t>│       DN 20       │     м3/п</w:t>
      </w:r>
      <w:proofErr w:type="gramStart"/>
      <w:r>
        <w:t>.м</w:t>
      </w:r>
      <w:proofErr w:type="gramEnd"/>
      <w:r>
        <w:t xml:space="preserve">       │              0,0004   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r>
        <w:t>│       DN 25       │     м3/п</w:t>
      </w:r>
      <w:proofErr w:type="gramStart"/>
      <w:r>
        <w:t>.м</w:t>
      </w:r>
      <w:proofErr w:type="gramEnd"/>
      <w:r>
        <w:t xml:space="preserve">       │              0,0007   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r>
        <w:t>│       DN 32       │     м3/п</w:t>
      </w:r>
      <w:proofErr w:type="gramStart"/>
      <w:r>
        <w:t>.м</w:t>
      </w:r>
      <w:proofErr w:type="gramEnd"/>
      <w:r>
        <w:t xml:space="preserve">       │              0,0011   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r>
        <w:t>│       DN 40       │     м3/п</w:t>
      </w:r>
      <w:proofErr w:type="gramStart"/>
      <w:r>
        <w:t>.м</w:t>
      </w:r>
      <w:proofErr w:type="gramEnd"/>
      <w:r>
        <w:t xml:space="preserve">       │              0,0017   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9331F" w:rsidRDefault="0099331F">
      <w:pPr>
        <w:pStyle w:val="ConsPlusCell"/>
        <w:jc w:val="both"/>
      </w:pPr>
      <w:r>
        <w:t>│       DN 50       │     м3/п</w:t>
      </w:r>
      <w:proofErr w:type="gramStart"/>
      <w:r>
        <w:t>.м</w:t>
      </w:r>
      <w:proofErr w:type="gramEnd"/>
      <w:r>
        <w:t xml:space="preserve">       │              0,0026              │</w:t>
      </w:r>
    </w:p>
    <w:p w:rsidR="0099331F" w:rsidRDefault="0099331F">
      <w:pPr>
        <w:pStyle w:val="ConsPlusCell"/>
        <w:jc w:val="both"/>
      </w:pPr>
      <w:r>
        <w:lastRenderedPageBreak/>
        <w:t>└───────────────────┴──────────────────┴──────────────────────────────────┘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Nonformat"/>
        <w:jc w:val="both"/>
      </w:pPr>
      <w:r>
        <w:t xml:space="preserve">                                                     3</w:t>
      </w:r>
    </w:p>
    <w:p w:rsidR="0099331F" w:rsidRDefault="0099331F">
      <w:pPr>
        <w:pStyle w:val="ConsPlusNonformat"/>
        <w:jc w:val="both"/>
      </w:pPr>
      <w:bookmarkStart w:id="5" w:name="P303"/>
      <w:bookmarkEnd w:id="5"/>
      <w:r>
        <w:t xml:space="preserve">    3. Нормативные технологические потери газа, </w:t>
      </w:r>
      <w:proofErr w:type="gramStart"/>
      <w:r>
        <w:t>П</w:t>
      </w:r>
      <w:proofErr w:type="gramEnd"/>
      <w:r>
        <w:t xml:space="preserve"> , м /год,  определяются по</w:t>
      </w:r>
    </w:p>
    <w:p w:rsidR="0099331F" w:rsidRDefault="0099331F">
      <w:pPr>
        <w:pStyle w:val="ConsPlusNonformat"/>
        <w:jc w:val="both"/>
      </w:pPr>
      <w:r>
        <w:t xml:space="preserve">                                                 </w:t>
      </w:r>
      <w:proofErr w:type="spellStart"/>
      <w:proofErr w:type="gramStart"/>
      <w:r>
        <w:t>п</w:t>
      </w:r>
      <w:proofErr w:type="spellEnd"/>
      <w:proofErr w:type="gramEnd"/>
    </w:p>
    <w:p w:rsidR="0099331F" w:rsidRDefault="0099331F">
      <w:pPr>
        <w:pStyle w:val="ConsPlusNonformat"/>
        <w:jc w:val="both"/>
      </w:pPr>
      <w:r>
        <w:t>формуле:</w:t>
      </w:r>
    </w:p>
    <w:p w:rsidR="0099331F" w:rsidRDefault="0099331F">
      <w:pPr>
        <w:pStyle w:val="ConsPlusNonformat"/>
        <w:jc w:val="both"/>
      </w:pPr>
    </w:p>
    <w:p w:rsidR="0099331F" w:rsidRDefault="0099331F">
      <w:pPr>
        <w:pStyle w:val="ConsPlusNonformat"/>
        <w:jc w:val="both"/>
      </w:pPr>
      <w:r>
        <w:t xml:space="preserve">                           П  = </w:t>
      </w:r>
      <w:proofErr w:type="gramStart"/>
      <w:r>
        <w:t>П</w:t>
      </w:r>
      <w:proofErr w:type="gramEnd"/>
      <w:r>
        <w:t xml:space="preserve">  + П  ,                             (Б.3)</w:t>
      </w:r>
    </w:p>
    <w:p w:rsidR="0099331F" w:rsidRDefault="0099331F">
      <w:pPr>
        <w:pStyle w:val="ConsPlusNonformat"/>
        <w:jc w:val="both"/>
      </w:pPr>
      <w:r>
        <w:t xml:space="preserve"> 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   г    го</w:t>
      </w:r>
    </w:p>
    <w:p w:rsidR="0099331F" w:rsidRDefault="0099331F">
      <w:pPr>
        <w:pStyle w:val="ConsPlusNonformat"/>
        <w:jc w:val="both"/>
      </w:pPr>
    </w:p>
    <w:p w:rsidR="0099331F" w:rsidRDefault="0099331F">
      <w:pPr>
        <w:pStyle w:val="ConsPlusNonformat"/>
        <w:jc w:val="both"/>
      </w:pPr>
      <w:r>
        <w:t xml:space="preserve">где:   </w:t>
      </w:r>
      <w:proofErr w:type="gramStart"/>
      <w:r>
        <w:t>П</w:t>
      </w:r>
      <w:proofErr w:type="gramEnd"/>
      <w:r>
        <w:t xml:space="preserve">    -   нормативные    технологические   потери   газа   вследствие</w:t>
      </w:r>
    </w:p>
    <w:p w:rsidR="0099331F" w:rsidRDefault="0099331F">
      <w:pPr>
        <w:pStyle w:val="ConsPlusNonformat"/>
        <w:jc w:val="both"/>
      </w:pPr>
      <w:r>
        <w:t xml:space="preserve">        г</w:t>
      </w:r>
    </w:p>
    <w:p w:rsidR="0099331F" w:rsidRDefault="0099331F">
      <w:pPr>
        <w:pStyle w:val="ConsPlusNonformat"/>
        <w:jc w:val="both"/>
      </w:pPr>
      <w:proofErr w:type="spellStart"/>
      <w:r>
        <w:t>негерметичности</w:t>
      </w:r>
      <w:proofErr w:type="spellEnd"/>
      <w:r>
        <w:t xml:space="preserve"> разъемных соединений газопроводов, м3/год;</w:t>
      </w:r>
    </w:p>
    <w:p w:rsidR="0099331F" w:rsidRDefault="0099331F">
      <w:pPr>
        <w:pStyle w:val="ConsPlusNonformat"/>
        <w:jc w:val="both"/>
      </w:pPr>
      <w:r>
        <w:t xml:space="preserve">    </w:t>
      </w:r>
      <w:proofErr w:type="gramStart"/>
      <w:r>
        <w:t>П</w:t>
      </w:r>
      <w:proofErr w:type="gramEnd"/>
      <w:r>
        <w:t xml:space="preserve">      -    нормативные    технологические   потери   газа   вследствие</w:t>
      </w:r>
    </w:p>
    <w:p w:rsidR="0099331F" w:rsidRDefault="0099331F">
      <w:pPr>
        <w:pStyle w:val="ConsPlusNonformat"/>
        <w:jc w:val="both"/>
      </w:pPr>
      <w:r>
        <w:t xml:space="preserve">     го</w:t>
      </w:r>
    </w:p>
    <w:p w:rsidR="0099331F" w:rsidRDefault="0099331F">
      <w:pPr>
        <w:pStyle w:val="ConsPlusNonformat"/>
        <w:jc w:val="both"/>
      </w:pPr>
      <w:proofErr w:type="spellStart"/>
      <w:r>
        <w:t>негерметичности</w:t>
      </w:r>
      <w:proofErr w:type="spellEnd"/>
      <w:r>
        <w:t xml:space="preserve"> газоиспользующего оборудования, м3/год.</w:t>
      </w:r>
    </w:p>
    <w:p w:rsidR="0099331F" w:rsidRDefault="0099331F">
      <w:pPr>
        <w:pStyle w:val="ConsPlusNonformat"/>
        <w:jc w:val="both"/>
      </w:pPr>
      <w:r>
        <w:t xml:space="preserve">    4.   Нормативные  технологические  потери  природного  газа  </w:t>
      </w:r>
      <w:proofErr w:type="gramStart"/>
      <w:r>
        <w:t>вследствие</w:t>
      </w:r>
      <w:proofErr w:type="gramEnd"/>
    </w:p>
    <w:p w:rsidR="0099331F" w:rsidRDefault="0099331F">
      <w:pPr>
        <w:pStyle w:val="ConsPlusNonformat"/>
        <w:jc w:val="both"/>
      </w:pPr>
      <w:proofErr w:type="spellStart"/>
      <w:r>
        <w:t>негерметичности</w:t>
      </w:r>
      <w:proofErr w:type="spellEnd"/>
      <w:r>
        <w:t xml:space="preserve"> разъемных соединений газопроводов, </w:t>
      </w:r>
      <w:proofErr w:type="gramStart"/>
      <w:r>
        <w:t>П</w:t>
      </w:r>
      <w:proofErr w:type="gramEnd"/>
      <w:r>
        <w:t xml:space="preserve"> , м3/год, определяется</w:t>
      </w:r>
    </w:p>
    <w:p w:rsidR="0099331F" w:rsidRDefault="0099331F">
      <w:pPr>
        <w:pStyle w:val="ConsPlusNonformat"/>
        <w:jc w:val="both"/>
      </w:pPr>
      <w:r>
        <w:t xml:space="preserve">                                                    г</w:t>
      </w:r>
    </w:p>
    <w:p w:rsidR="0099331F" w:rsidRDefault="0099331F">
      <w:pPr>
        <w:pStyle w:val="ConsPlusNonformat"/>
        <w:jc w:val="both"/>
      </w:pPr>
      <w:r>
        <w:t>по формуле: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99331F" w:rsidRDefault="0099331F">
      <w:pPr>
        <w:pStyle w:val="ConsPlusCell"/>
        <w:jc w:val="both"/>
      </w:pPr>
      <w:r>
        <w:t xml:space="preserve">│                              </w:t>
      </w:r>
      <w:proofErr w:type="spellStart"/>
      <w:r>
        <w:t>n</w:t>
      </w:r>
      <w:proofErr w:type="spellEnd"/>
      <w:r>
        <w:t xml:space="preserve">                                 │ (Б.4)  │</w:t>
      </w:r>
    </w:p>
    <w:p w:rsidR="0099331F" w:rsidRDefault="0099331F">
      <w:pPr>
        <w:pStyle w:val="ConsPlusCell"/>
        <w:jc w:val="both"/>
      </w:pPr>
      <w:r>
        <w:t xml:space="preserve">│                        </w:t>
      </w:r>
      <w:proofErr w:type="gramStart"/>
      <w:r>
        <w:t>П</w:t>
      </w:r>
      <w:proofErr w:type="gramEnd"/>
      <w:r>
        <w:t xml:space="preserve">  = SUM Н  </w:t>
      </w:r>
      <w:proofErr w:type="spellStart"/>
      <w:r>
        <w:t>x</w:t>
      </w:r>
      <w:proofErr w:type="spellEnd"/>
      <w:r>
        <w:t xml:space="preserve"> L ,                       │ 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 xml:space="preserve">│                         г   i=1  г    </w:t>
      </w:r>
      <w:proofErr w:type="spellStart"/>
      <w:proofErr w:type="gramStart"/>
      <w:r>
        <w:t>г</w:t>
      </w:r>
      <w:proofErr w:type="spellEnd"/>
      <w:proofErr w:type="gramEnd"/>
      <w:r>
        <w:t xml:space="preserve">                        │ 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Nonformat"/>
        <w:jc w:val="both"/>
      </w:pPr>
      <w:r>
        <w:t>где:  Н   -  индивидуальная   норма  технологических  потерь  газа для i-го</w:t>
      </w:r>
    </w:p>
    <w:p w:rsidR="0099331F" w:rsidRDefault="0099331F">
      <w:pPr>
        <w:pStyle w:val="ConsPlusNonformat"/>
        <w:jc w:val="both"/>
      </w:pPr>
      <w:r>
        <w:t xml:space="preserve">       г</w:t>
      </w:r>
    </w:p>
    <w:p w:rsidR="0099331F" w:rsidRDefault="0099331F">
      <w:pPr>
        <w:pStyle w:val="ConsPlusNonformat"/>
        <w:jc w:val="both"/>
      </w:pPr>
      <w:r>
        <w:t xml:space="preserve">участка газопровода здания вследствие </w:t>
      </w:r>
      <w:proofErr w:type="spellStart"/>
      <w:r>
        <w:t>негерметичности</w:t>
      </w:r>
      <w:proofErr w:type="spellEnd"/>
      <w:r>
        <w:t xml:space="preserve"> разъемных соединений,</w:t>
      </w:r>
    </w:p>
    <w:p w:rsidR="0099331F" w:rsidRDefault="0099331F">
      <w:pPr>
        <w:pStyle w:val="ConsPlusNonformat"/>
        <w:jc w:val="both"/>
      </w:pPr>
      <w:r>
        <w:t>м3/п</w:t>
      </w:r>
      <w:proofErr w:type="gramStart"/>
      <w:r>
        <w:t>.м</w:t>
      </w:r>
      <w:proofErr w:type="gramEnd"/>
      <w:r>
        <w:t xml:space="preserve"> год, принимается по </w:t>
      </w:r>
      <w:hyperlink w:anchor="P335" w:history="1">
        <w:r>
          <w:rPr>
            <w:color w:val="0000FF"/>
          </w:rPr>
          <w:t>таблице Б.3</w:t>
        </w:r>
      </w:hyperlink>
      <w:r>
        <w:t>;</w:t>
      </w:r>
    </w:p>
    <w:p w:rsidR="0099331F" w:rsidRDefault="0099331F">
      <w:pPr>
        <w:pStyle w:val="ConsPlusNonformat"/>
        <w:jc w:val="both"/>
      </w:pPr>
      <w:r>
        <w:t xml:space="preserve">    L  - протяженность i-го участка газопровода соответствующего диаметра и</w:t>
      </w:r>
    </w:p>
    <w:p w:rsidR="0099331F" w:rsidRDefault="0099331F">
      <w:pPr>
        <w:pStyle w:val="ConsPlusNonformat"/>
        <w:jc w:val="both"/>
      </w:pPr>
      <w:r>
        <w:t xml:space="preserve">     г</w:t>
      </w:r>
    </w:p>
    <w:p w:rsidR="0099331F" w:rsidRDefault="0099331F">
      <w:pPr>
        <w:pStyle w:val="ConsPlusNonformat"/>
        <w:jc w:val="both"/>
      </w:pPr>
      <w:r>
        <w:t>давления, п.</w:t>
      </w:r>
      <w:proofErr w:type="gramStart"/>
      <w:r>
        <w:t>м</w:t>
      </w:r>
      <w:proofErr w:type="gramEnd"/>
      <w:r>
        <w:t>.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  <w:outlineLvl w:val="2"/>
      </w:pPr>
      <w:bookmarkStart w:id="6" w:name="P335"/>
      <w:bookmarkEnd w:id="6"/>
      <w:r>
        <w:t>Таблица Б.3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Cell"/>
        <w:jc w:val="both"/>
      </w:pPr>
      <w:r>
        <w:t>┌───────────┬───────────────────────────────────────────────────────────────┐</w:t>
      </w:r>
    </w:p>
    <w:p w:rsidR="0099331F" w:rsidRDefault="0099331F">
      <w:pPr>
        <w:pStyle w:val="ConsPlusCell"/>
        <w:jc w:val="both"/>
      </w:pPr>
      <w:r>
        <w:t>│  Диаметр  │  Индивидуальная норма технологических потерь, Н</w:t>
      </w:r>
      <w:proofErr w:type="gramStart"/>
      <w:r>
        <w:t xml:space="preserve"> ,</w:t>
      </w:r>
      <w:proofErr w:type="gramEnd"/>
      <w:r>
        <w:t xml:space="preserve"> м3/п.м год  │</w:t>
      </w:r>
    </w:p>
    <w:p w:rsidR="0099331F" w:rsidRDefault="0099331F">
      <w:pPr>
        <w:pStyle w:val="ConsPlusCell"/>
        <w:jc w:val="both"/>
      </w:pPr>
      <w:proofErr w:type="spellStart"/>
      <w:r>
        <w:t>│газопровода│</w:t>
      </w:r>
      <w:proofErr w:type="spellEnd"/>
      <w:r>
        <w:t xml:space="preserve">                                                </w:t>
      </w:r>
      <w:proofErr w:type="gramStart"/>
      <w:r>
        <w:t>г</w:t>
      </w:r>
      <w:proofErr w:type="gramEnd"/>
      <w:r>
        <w:t xml:space="preserve">              │</w:t>
      </w:r>
    </w:p>
    <w:p w:rsidR="0099331F" w:rsidRDefault="0099331F">
      <w:pPr>
        <w:pStyle w:val="ConsPlusCell"/>
        <w:jc w:val="both"/>
      </w:pPr>
      <w:r>
        <w:t xml:space="preserve">│           </w:t>
      </w:r>
      <w:proofErr w:type="spellStart"/>
      <w:r>
        <w:t>│</w:t>
      </w:r>
      <w:proofErr w:type="spellEnd"/>
      <w:r>
        <w:t xml:space="preserve">          при рабочем давлении газа в газопроводе, Па          │</w:t>
      </w:r>
    </w:p>
    <w:p w:rsidR="0099331F" w:rsidRDefault="0099331F">
      <w:pPr>
        <w:pStyle w:val="ConsPlusCell"/>
        <w:jc w:val="both"/>
      </w:pPr>
      <w:r>
        <w:t>│           ├──────────┬─────────┬──────────┬──────────┬─────────┬──────────┤</w:t>
      </w:r>
    </w:p>
    <w:p w:rsidR="0099331F" w:rsidRDefault="0099331F">
      <w:pPr>
        <w:pStyle w:val="ConsPlusCell"/>
        <w:jc w:val="both"/>
      </w:pPr>
      <w:r>
        <w:t xml:space="preserve">│           </w:t>
      </w:r>
      <w:proofErr w:type="spellStart"/>
      <w:r>
        <w:t>│</w:t>
      </w:r>
      <w:proofErr w:type="spellEnd"/>
      <w:r>
        <w:t xml:space="preserve">   1000   │  1200   │   1400   │   1600   │  1800   │   2000   │</w:t>
      </w:r>
    </w:p>
    <w:p w:rsidR="0099331F" w:rsidRDefault="0099331F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331F" w:rsidRDefault="0099331F">
      <w:pPr>
        <w:pStyle w:val="ConsPlusCell"/>
        <w:jc w:val="both"/>
      </w:pPr>
      <w:r>
        <w:t>│   DN 10   │ 0,000184 │0,000221 │ 0,000257 │ 0,000294 │0,000331 │ 0,000368 │</w:t>
      </w:r>
    </w:p>
    <w:p w:rsidR="0099331F" w:rsidRDefault="0099331F">
      <w:pPr>
        <w:pStyle w:val="ConsPlusCell"/>
        <w:jc w:val="both"/>
      </w:pPr>
      <w:r>
        <w:t>│           │(0,00184) │(0,00221)│(0,00257) │(0,00294) │(0,00331)│(0,00368) │</w:t>
      </w:r>
    </w:p>
    <w:p w:rsidR="0099331F" w:rsidRDefault="0099331F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331F" w:rsidRDefault="0099331F">
      <w:pPr>
        <w:pStyle w:val="ConsPlusCell"/>
        <w:jc w:val="both"/>
      </w:pPr>
      <w:r>
        <w:t>│   DN 15   │ 0,000414 │0,000497 │ 0,000579 │ 0,000662 │0,000745 │ 0,000828 │</w:t>
      </w:r>
    </w:p>
    <w:p w:rsidR="0099331F" w:rsidRDefault="0099331F">
      <w:pPr>
        <w:pStyle w:val="ConsPlusCell"/>
        <w:jc w:val="both"/>
      </w:pPr>
      <w:r>
        <w:t>│           │(0,00414) │(0,00497)│(0,00579) │(0,00662) │(0,00745)│(0,00828) │</w:t>
      </w:r>
    </w:p>
    <w:p w:rsidR="0099331F" w:rsidRDefault="0099331F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331F" w:rsidRDefault="0099331F">
      <w:pPr>
        <w:pStyle w:val="ConsPlusCell"/>
        <w:jc w:val="both"/>
      </w:pPr>
      <w:r>
        <w:t>│   DN 20   │ 0,000736 │0,000883 │ 0,001030 │ 0,001177 │0,001324 │ 0,001471 │</w:t>
      </w:r>
    </w:p>
    <w:p w:rsidR="0099331F" w:rsidRDefault="0099331F">
      <w:pPr>
        <w:pStyle w:val="ConsPlusCell"/>
        <w:jc w:val="both"/>
      </w:pPr>
      <w:r>
        <w:t>│           │(0,00736) │(0,00883)│(0,01030) │(0,01177) │(0,01324)│(0,01471) │</w:t>
      </w:r>
    </w:p>
    <w:p w:rsidR="0099331F" w:rsidRDefault="0099331F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331F" w:rsidRDefault="0099331F">
      <w:pPr>
        <w:pStyle w:val="ConsPlusCell"/>
        <w:jc w:val="both"/>
      </w:pPr>
      <w:r>
        <w:t>│   DN 25   │ 0,001149 │0,001379 │ 0,001609 │ 0,001839 │0,002069 │ 0,002299 │</w:t>
      </w:r>
    </w:p>
    <w:p w:rsidR="0099331F" w:rsidRDefault="0099331F">
      <w:pPr>
        <w:pStyle w:val="ConsPlusCell"/>
        <w:jc w:val="both"/>
      </w:pPr>
      <w:r>
        <w:t>│           │(0,01149) │(0,01379)│(0,01609) │(0,01839) │(0,02069)│(0,02299) │</w:t>
      </w:r>
    </w:p>
    <w:p w:rsidR="0099331F" w:rsidRDefault="0099331F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331F" w:rsidRDefault="0099331F">
      <w:pPr>
        <w:pStyle w:val="ConsPlusCell"/>
        <w:jc w:val="both"/>
      </w:pPr>
      <w:r>
        <w:t>│   DN 32   │ 0,001883 │0,002260 │ 0,002637 │ 0,003013 │0,003390 │ 0,003767 │</w:t>
      </w:r>
    </w:p>
    <w:p w:rsidR="0099331F" w:rsidRDefault="0099331F">
      <w:pPr>
        <w:pStyle w:val="ConsPlusCell"/>
        <w:jc w:val="both"/>
      </w:pPr>
      <w:r>
        <w:t>│           │(0,01883) │(0,02260)│(0,02637) │(0,03013) │(0,03390)│(0,03767) │</w:t>
      </w:r>
    </w:p>
    <w:p w:rsidR="0099331F" w:rsidRDefault="0099331F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331F" w:rsidRDefault="0099331F">
      <w:pPr>
        <w:pStyle w:val="ConsPlusCell"/>
        <w:jc w:val="both"/>
      </w:pPr>
      <w:r>
        <w:t>│   DN 40   │ 0,002943 │0,003531 │ 0,004120 │ 0,004708 │0,005297 │ 0,005885 │</w:t>
      </w:r>
    </w:p>
    <w:p w:rsidR="0099331F" w:rsidRDefault="0099331F">
      <w:pPr>
        <w:pStyle w:val="ConsPlusCell"/>
        <w:jc w:val="both"/>
      </w:pPr>
      <w:r>
        <w:t>│           │(0,02943) │(0,03531)│(0,04120) │(0,04708) │(0,05297)│(0,05885) │</w:t>
      </w:r>
    </w:p>
    <w:p w:rsidR="0099331F" w:rsidRDefault="0099331F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9331F" w:rsidRDefault="0099331F">
      <w:pPr>
        <w:pStyle w:val="ConsPlusCell"/>
        <w:jc w:val="both"/>
      </w:pPr>
      <w:r>
        <w:t>│   DN 50   │ 0,004598 │0,005517 │ 0,006437 │ 0,007357 │0,008276 │ 0,009196 │</w:t>
      </w:r>
    </w:p>
    <w:p w:rsidR="0099331F" w:rsidRDefault="0099331F">
      <w:pPr>
        <w:pStyle w:val="ConsPlusCell"/>
        <w:jc w:val="both"/>
      </w:pPr>
      <w:r>
        <w:lastRenderedPageBreak/>
        <w:t>│           │(0,04598) │(0,05517)│(0,06437) │(0,07357) │(0,08276)│(0,09196) │</w:t>
      </w:r>
    </w:p>
    <w:p w:rsidR="0099331F" w:rsidRDefault="0099331F">
      <w:pPr>
        <w:pStyle w:val="ConsPlusCell"/>
        <w:jc w:val="both"/>
      </w:pPr>
      <w:r>
        <w:t>├──────────┴──────────┴─────────┴──────────┴──────────┴─────────┴──────────┤</w:t>
      </w:r>
    </w:p>
    <w:p w:rsidR="0099331F" w:rsidRDefault="0099331F">
      <w:pPr>
        <w:pStyle w:val="ConsPlusCell"/>
        <w:jc w:val="both"/>
      </w:pPr>
      <w:proofErr w:type="spellStart"/>
      <w:r>
        <w:t>│Примечание</w:t>
      </w:r>
      <w:proofErr w:type="spellEnd"/>
      <w:r>
        <w:t xml:space="preserve">. В скобках  указаны индивидуальные нормы технологических </w:t>
      </w:r>
      <w:proofErr w:type="spellStart"/>
      <w:r>
        <w:t>потерь,│</w:t>
      </w:r>
      <w:proofErr w:type="spellEnd"/>
    </w:p>
    <w:p w:rsidR="0099331F" w:rsidRDefault="0099331F">
      <w:pPr>
        <w:pStyle w:val="ConsPlusCell"/>
        <w:jc w:val="both"/>
      </w:pPr>
      <w:proofErr w:type="spellStart"/>
      <w:r>
        <w:t>│</w:t>
      </w:r>
      <w:proofErr w:type="gramStart"/>
      <w:r>
        <w:t>которые</w:t>
      </w:r>
      <w:proofErr w:type="spellEnd"/>
      <w:proofErr w:type="gramEnd"/>
      <w:r>
        <w:t xml:space="preserve">  могут  применяться  для  расчетов  в  случае,  когда   </w:t>
      </w:r>
      <w:proofErr w:type="spellStart"/>
      <w:r>
        <w:t>техническое│</w:t>
      </w:r>
      <w:proofErr w:type="spellEnd"/>
    </w:p>
    <w:p w:rsidR="0099331F" w:rsidRDefault="0099331F">
      <w:pPr>
        <w:pStyle w:val="ConsPlusCell"/>
        <w:jc w:val="both"/>
      </w:pPr>
      <w:proofErr w:type="spellStart"/>
      <w:r>
        <w:t>│обслуживание</w:t>
      </w:r>
      <w:proofErr w:type="spellEnd"/>
      <w:r>
        <w:t xml:space="preserve"> внутридомового газового оборудования не проводится.           │</w:t>
      </w:r>
    </w:p>
    <w:p w:rsidR="0099331F" w:rsidRDefault="0099331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nformat"/>
        <w:jc w:val="both"/>
      </w:pPr>
      <w:r>
        <w:t xml:space="preserve">    5.   Нормативные  технологические  потери  природного  газа  </w:t>
      </w:r>
      <w:proofErr w:type="gramStart"/>
      <w:r>
        <w:t>вследствие</w:t>
      </w:r>
      <w:proofErr w:type="gramEnd"/>
    </w:p>
    <w:p w:rsidR="0099331F" w:rsidRDefault="0099331F">
      <w:pPr>
        <w:pStyle w:val="ConsPlusNonformat"/>
        <w:jc w:val="both"/>
      </w:pPr>
      <w:proofErr w:type="spellStart"/>
      <w:r>
        <w:t>негерметичности</w:t>
      </w:r>
      <w:proofErr w:type="spellEnd"/>
      <w:r>
        <w:t xml:space="preserve">  газоиспользующего  оборудования, </w:t>
      </w:r>
      <w:proofErr w:type="gramStart"/>
      <w:r>
        <w:t>П</w:t>
      </w:r>
      <w:proofErr w:type="gramEnd"/>
      <w:r>
        <w:t xml:space="preserve">  , м3/год, определяется</w:t>
      </w:r>
    </w:p>
    <w:p w:rsidR="0099331F" w:rsidRDefault="0099331F">
      <w:pPr>
        <w:pStyle w:val="ConsPlusNonformat"/>
        <w:jc w:val="both"/>
      </w:pPr>
      <w:r>
        <w:t xml:space="preserve">                                                   го</w:t>
      </w:r>
    </w:p>
    <w:p w:rsidR="0099331F" w:rsidRDefault="0099331F">
      <w:pPr>
        <w:pStyle w:val="ConsPlusNonformat"/>
        <w:jc w:val="both"/>
      </w:pPr>
      <w:r>
        <w:t>по формуле: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99331F" w:rsidRDefault="0099331F">
      <w:pPr>
        <w:pStyle w:val="ConsPlusCell"/>
        <w:jc w:val="both"/>
      </w:pPr>
      <w:r>
        <w:t xml:space="preserve">│                               </w:t>
      </w:r>
      <w:proofErr w:type="spellStart"/>
      <w:r>
        <w:t>n</w:t>
      </w:r>
      <w:proofErr w:type="spellEnd"/>
      <w:r>
        <w:t xml:space="preserve">                                │ (Б.5)  │</w:t>
      </w:r>
    </w:p>
    <w:p w:rsidR="0099331F" w:rsidRPr="0099331F" w:rsidRDefault="0099331F">
      <w:pPr>
        <w:pStyle w:val="ConsPlusCell"/>
        <w:jc w:val="both"/>
        <w:rPr>
          <w:lang w:val="en-US"/>
        </w:rPr>
      </w:pPr>
      <w:r w:rsidRPr="0099331F">
        <w:rPr>
          <w:lang w:val="en-US"/>
        </w:rPr>
        <w:t xml:space="preserve">│                        </w:t>
      </w:r>
      <w:r>
        <w:t>П</w:t>
      </w:r>
      <w:r w:rsidRPr="0099331F">
        <w:rPr>
          <w:lang w:val="en-US"/>
        </w:rPr>
        <w:t xml:space="preserve">   = SUM </w:t>
      </w:r>
      <w:r>
        <w:t>Н</w:t>
      </w:r>
      <w:r w:rsidRPr="0099331F">
        <w:rPr>
          <w:lang w:val="en-US"/>
        </w:rPr>
        <w:t xml:space="preserve">     x </w:t>
      </w:r>
      <w:proofErr w:type="gramStart"/>
      <w:r w:rsidRPr="0099331F">
        <w:rPr>
          <w:lang w:val="en-US"/>
        </w:rPr>
        <w:t>N ,</w:t>
      </w:r>
      <w:proofErr w:type="gramEnd"/>
      <w:r w:rsidRPr="0099331F">
        <w:rPr>
          <w:lang w:val="en-US"/>
        </w:rPr>
        <w:t xml:space="preserve">                   │        </w:t>
      </w:r>
      <w:proofErr w:type="spellStart"/>
      <w:r w:rsidRPr="0099331F">
        <w:rPr>
          <w:lang w:val="en-US"/>
        </w:rPr>
        <w:t>│</w:t>
      </w:r>
      <w:proofErr w:type="spellEnd"/>
    </w:p>
    <w:p w:rsidR="0099331F" w:rsidRPr="0099331F" w:rsidRDefault="0099331F">
      <w:pPr>
        <w:pStyle w:val="ConsPlusCell"/>
        <w:jc w:val="both"/>
        <w:rPr>
          <w:lang w:val="en-US"/>
        </w:rPr>
      </w:pPr>
      <w:r w:rsidRPr="0099331F">
        <w:rPr>
          <w:lang w:val="en-US"/>
        </w:rPr>
        <w:t xml:space="preserve">│                         </w:t>
      </w:r>
      <w:proofErr w:type="gramStart"/>
      <w:r>
        <w:t>го</w:t>
      </w:r>
      <w:proofErr w:type="gramEnd"/>
      <w:r w:rsidRPr="0099331F">
        <w:rPr>
          <w:lang w:val="en-US"/>
        </w:rPr>
        <w:t xml:space="preserve">   </w:t>
      </w:r>
      <w:proofErr w:type="spellStart"/>
      <w:r w:rsidRPr="0099331F">
        <w:rPr>
          <w:lang w:val="en-US"/>
        </w:rPr>
        <w:t>i</w:t>
      </w:r>
      <w:proofErr w:type="spellEnd"/>
      <w:r w:rsidRPr="0099331F">
        <w:rPr>
          <w:lang w:val="en-US"/>
        </w:rPr>
        <w:t xml:space="preserve">=1  </w:t>
      </w:r>
      <w:r>
        <w:t>ГО</w:t>
      </w:r>
      <w:r w:rsidRPr="0099331F">
        <w:rPr>
          <w:lang w:val="en-US"/>
        </w:rPr>
        <w:t>,</w:t>
      </w:r>
      <w:proofErr w:type="spellStart"/>
      <w:r w:rsidRPr="0099331F">
        <w:rPr>
          <w:lang w:val="en-US"/>
        </w:rPr>
        <w:t>i</w:t>
      </w:r>
      <w:proofErr w:type="spellEnd"/>
      <w:r w:rsidRPr="0099331F">
        <w:rPr>
          <w:lang w:val="en-US"/>
        </w:rPr>
        <w:t xml:space="preserve">    </w:t>
      </w:r>
      <w:proofErr w:type="spellStart"/>
      <w:r w:rsidRPr="0099331F">
        <w:rPr>
          <w:lang w:val="en-US"/>
        </w:rPr>
        <w:t>i</w:t>
      </w:r>
      <w:proofErr w:type="spellEnd"/>
      <w:r w:rsidRPr="0099331F">
        <w:rPr>
          <w:lang w:val="en-US"/>
        </w:rPr>
        <w:t xml:space="preserve">                    │        </w:t>
      </w:r>
      <w:proofErr w:type="spellStart"/>
      <w:r w:rsidRPr="0099331F">
        <w:rPr>
          <w:lang w:val="en-US"/>
        </w:rPr>
        <w:t>│</w:t>
      </w:r>
      <w:proofErr w:type="spellEnd"/>
    </w:p>
    <w:p w:rsidR="0099331F" w:rsidRPr="0099331F" w:rsidRDefault="0099331F">
      <w:pPr>
        <w:pStyle w:val="ConsPlusCell"/>
        <w:jc w:val="both"/>
        <w:rPr>
          <w:lang w:val="en-US"/>
        </w:rPr>
      </w:pPr>
      <w:r w:rsidRPr="0099331F">
        <w:rPr>
          <w:lang w:val="en-US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99331F" w:rsidRPr="0099331F" w:rsidRDefault="0099331F">
      <w:pPr>
        <w:pStyle w:val="ConsPlusNormal"/>
        <w:jc w:val="both"/>
        <w:rPr>
          <w:lang w:val="en-US"/>
        </w:rPr>
      </w:pPr>
    </w:p>
    <w:p w:rsidR="0099331F" w:rsidRPr="0099331F" w:rsidRDefault="0099331F">
      <w:pPr>
        <w:pStyle w:val="ConsPlusNonformat"/>
        <w:jc w:val="both"/>
        <w:rPr>
          <w:lang w:val="en-US"/>
        </w:rPr>
      </w:pPr>
      <w:r w:rsidRPr="0099331F">
        <w:rPr>
          <w:lang w:val="en-US"/>
        </w:rPr>
        <w:t xml:space="preserve">    </w:t>
      </w:r>
      <w:r>
        <w:t>где</w:t>
      </w:r>
      <w:r w:rsidRPr="0099331F">
        <w:rPr>
          <w:lang w:val="en-US"/>
        </w:rPr>
        <w:t xml:space="preserve">:  </w:t>
      </w:r>
      <w:r>
        <w:t>Н</w:t>
      </w:r>
      <w:r w:rsidRPr="0099331F">
        <w:rPr>
          <w:lang w:val="en-US"/>
        </w:rPr>
        <w:t xml:space="preserve">     -  </w:t>
      </w:r>
      <w:r>
        <w:t>индивидуальная</w:t>
      </w:r>
      <w:r w:rsidRPr="0099331F">
        <w:rPr>
          <w:lang w:val="en-US"/>
        </w:rPr>
        <w:t xml:space="preserve">   </w:t>
      </w:r>
      <w:r>
        <w:t>норма</w:t>
      </w:r>
      <w:r w:rsidRPr="0099331F">
        <w:rPr>
          <w:lang w:val="en-US"/>
        </w:rPr>
        <w:t xml:space="preserve">   </w:t>
      </w:r>
      <w:r>
        <w:t>технологических</w:t>
      </w:r>
      <w:r w:rsidRPr="0099331F">
        <w:rPr>
          <w:lang w:val="en-US"/>
        </w:rPr>
        <w:t xml:space="preserve">   </w:t>
      </w:r>
      <w:r>
        <w:t>потерь</w:t>
      </w:r>
      <w:r w:rsidRPr="0099331F">
        <w:rPr>
          <w:lang w:val="en-US"/>
        </w:rPr>
        <w:t xml:space="preserve">   </w:t>
      </w:r>
      <w:r>
        <w:t>газа</w:t>
      </w:r>
    </w:p>
    <w:p w:rsidR="0099331F" w:rsidRDefault="0099331F">
      <w:pPr>
        <w:pStyle w:val="ConsPlusNonformat"/>
        <w:jc w:val="both"/>
      </w:pPr>
      <w:r w:rsidRPr="0099331F">
        <w:rPr>
          <w:lang w:val="en-US"/>
        </w:rPr>
        <w:t xml:space="preserve">           </w:t>
      </w:r>
      <w:proofErr w:type="spellStart"/>
      <w:r>
        <w:t>ГО,i</w:t>
      </w:r>
      <w:proofErr w:type="spellEnd"/>
    </w:p>
    <w:p w:rsidR="0099331F" w:rsidRDefault="0099331F">
      <w:pPr>
        <w:pStyle w:val="ConsPlusNonformat"/>
        <w:jc w:val="both"/>
      </w:pPr>
      <w:r>
        <w:t xml:space="preserve">вследствие </w:t>
      </w:r>
      <w:proofErr w:type="spellStart"/>
      <w:r>
        <w:t>негерметичности</w:t>
      </w:r>
      <w:proofErr w:type="spellEnd"/>
      <w:r>
        <w:t xml:space="preserve"> газоиспользующего оборудования i-го типа, м3/шт.</w:t>
      </w:r>
    </w:p>
    <w:p w:rsidR="0099331F" w:rsidRDefault="0099331F">
      <w:pPr>
        <w:pStyle w:val="ConsPlusNonformat"/>
        <w:jc w:val="both"/>
      </w:pPr>
      <w:r>
        <w:t xml:space="preserve">год, принимается по </w:t>
      </w:r>
      <w:hyperlink w:anchor="P388" w:history="1">
        <w:r>
          <w:rPr>
            <w:color w:val="0000FF"/>
          </w:rPr>
          <w:t>таблице Б.4</w:t>
        </w:r>
      </w:hyperlink>
      <w:r>
        <w:t>;</w:t>
      </w:r>
    </w:p>
    <w:p w:rsidR="0099331F" w:rsidRDefault="0099331F">
      <w:pPr>
        <w:pStyle w:val="ConsPlusNonformat"/>
        <w:jc w:val="both"/>
      </w:pPr>
      <w:r>
        <w:t xml:space="preserve">    N  - количество газоиспользующего оборудования i-го типа, шт.</w:t>
      </w:r>
    </w:p>
    <w:p w:rsidR="0099331F" w:rsidRDefault="0099331F">
      <w:pPr>
        <w:pStyle w:val="ConsPlusNonformat"/>
        <w:jc w:val="both"/>
      </w:pPr>
      <w:r>
        <w:t xml:space="preserve">     </w:t>
      </w:r>
      <w:proofErr w:type="spellStart"/>
      <w:r>
        <w:t>i</w:t>
      </w:r>
      <w:proofErr w:type="spellEnd"/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  <w:outlineLvl w:val="2"/>
      </w:pPr>
      <w:bookmarkStart w:id="7" w:name="P388"/>
      <w:bookmarkEnd w:id="7"/>
      <w:r>
        <w:t>Таблица Б.4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99331F" w:rsidRDefault="0099331F">
      <w:pPr>
        <w:pStyle w:val="ConsPlusCell"/>
        <w:jc w:val="both"/>
      </w:pPr>
      <w:r>
        <w:t xml:space="preserve">│  Вид </w:t>
      </w:r>
      <w:proofErr w:type="gramStart"/>
      <w:r>
        <w:t>газоиспользующего</w:t>
      </w:r>
      <w:proofErr w:type="gramEnd"/>
      <w:r>
        <w:t xml:space="preserve">  │  Индивидуальная норма технологических потерь  │</w:t>
      </w:r>
    </w:p>
    <w:p w:rsidR="0099331F" w:rsidRDefault="0099331F">
      <w:pPr>
        <w:pStyle w:val="ConsPlusCell"/>
        <w:jc w:val="both"/>
      </w:pPr>
      <w:r>
        <w:t>│      оборудования       │             газа, Н</w:t>
      </w:r>
      <w:proofErr w:type="gramStart"/>
      <w:r>
        <w:t xml:space="preserve">  ,</w:t>
      </w:r>
      <w:proofErr w:type="gramEnd"/>
      <w:r>
        <w:t xml:space="preserve"> м3/</w:t>
      </w:r>
      <w:proofErr w:type="spellStart"/>
      <w:r>
        <w:t>шт</w:t>
      </w:r>
      <w:proofErr w:type="spellEnd"/>
      <w:r>
        <w:t xml:space="preserve"> год              │</w:t>
      </w:r>
    </w:p>
    <w:p w:rsidR="0099331F" w:rsidRDefault="0099331F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               ГО                         │</w:t>
      </w:r>
    </w:p>
    <w:p w:rsidR="0099331F" w:rsidRDefault="0099331F">
      <w:pPr>
        <w:pStyle w:val="ConsPlusCell"/>
        <w:jc w:val="both"/>
      </w:pPr>
      <w:r>
        <w:t>│                         ├───────────────────┬───────────────────────────┤</w:t>
      </w:r>
    </w:p>
    <w:p w:rsidR="0099331F" w:rsidRDefault="0099331F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при содержании   │      при отсутствии       │</w:t>
      </w:r>
    </w:p>
    <w:p w:rsidR="0099331F" w:rsidRDefault="0099331F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и </w:t>
      </w:r>
      <w:proofErr w:type="gramStart"/>
      <w:r>
        <w:t>ремонте</w:t>
      </w:r>
      <w:proofErr w:type="gramEnd"/>
      <w:r>
        <w:t xml:space="preserve">     │   содержания и ремонта    │</w:t>
      </w:r>
    </w:p>
    <w:p w:rsidR="0099331F" w:rsidRDefault="0099331F">
      <w:pPr>
        <w:pStyle w:val="ConsPlusCell"/>
        <w:jc w:val="both"/>
      </w:pPr>
      <w:r>
        <w:t xml:space="preserve">│                         </w:t>
      </w:r>
      <w:proofErr w:type="spellStart"/>
      <w:r>
        <w:t>│специализированной</w:t>
      </w:r>
      <w:proofErr w:type="spellEnd"/>
      <w:r>
        <w:t xml:space="preserve"> │    </w:t>
      </w:r>
      <w:proofErr w:type="gramStart"/>
      <w:r>
        <w:t>специализированной</w:t>
      </w:r>
      <w:proofErr w:type="gramEnd"/>
      <w:r>
        <w:t xml:space="preserve">     │</w:t>
      </w:r>
    </w:p>
    <w:p w:rsidR="0099331F" w:rsidRDefault="0099331F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организацией    │     </w:t>
      </w:r>
      <w:proofErr w:type="gramStart"/>
      <w:r>
        <w:t>организацией</w:t>
      </w:r>
      <w:proofErr w:type="gramEnd"/>
      <w:r>
        <w:t xml:space="preserve"> или      │</w:t>
      </w:r>
    </w:p>
    <w:p w:rsidR="0099331F" w:rsidRDefault="0099331F">
      <w:pPr>
        <w:pStyle w:val="ConsPlusCell"/>
        <w:jc w:val="both"/>
      </w:pPr>
      <w:r>
        <w:t xml:space="preserve">│       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по истечении срока службы │</w:t>
      </w:r>
    </w:p>
    <w:p w:rsidR="0099331F" w:rsidRDefault="0099331F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9331F" w:rsidRDefault="0099331F">
      <w:pPr>
        <w:pStyle w:val="ConsPlusCell"/>
        <w:jc w:val="both"/>
      </w:pPr>
      <w:proofErr w:type="spellStart"/>
      <w:r>
        <w:t>│Газовая</w:t>
      </w:r>
      <w:proofErr w:type="spellEnd"/>
      <w:r>
        <w:t xml:space="preserve"> плита            │       0,876       │           8,76 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9331F" w:rsidRDefault="0099331F">
      <w:pPr>
        <w:pStyle w:val="ConsPlusCell"/>
        <w:jc w:val="both"/>
      </w:pPr>
      <w:proofErr w:type="spellStart"/>
      <w:r>
        <w:t>│Проточный</w:t>
      </w:r>
      <w:proofErr w:type="spellEnd"/>
      <w:r>
        <w:t xml:space="preserve"> </w:t>
      </w:r>
      <w:proofErr w:type="spellStart"/>
      <w:r>
        <w:t>водонагреватель│</w:t>
      </w:r>
      <w:proofErr w:type="spellEnd"/>
      <w:r>
        <w:t xml:space="preserve">       1,241       │          12,241           │</w:t>
      </w:r>
    </w:p>
    <w:p w:rsidR="0099331F" w:rsidRDefault="0099331F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9331F" w:rsidRDefault="0099331F">
      <w:pPr>
        <w:pStyle w:val="ConsPlusCell"/>
        <w:jc w:val="both"/>
      </w:pPr>
      <w:proofErr w:type="spellStart"/>
      <w:r>
        <w:t>│</w:t>
      </w:r>
      <w:proofErr w:type="gramStart"/>
      <w:r>
        <w:t>Емкостной</w:t>
      </w:r>
      <w:proofErr w:type="spellEnd"/>
      <w:proofErr w:type="gramEnd"/>
      <w:r>
        <w:t xml:space="preserve"> </w:t>
      </w:r>
      <w:proofErr w:type="spellStart"/>
      <w:r>
        <w:t>водонагреватель│</w:t>
      </w:r>
      <w:proofErr w:type="spellEnd"/>
      <w:r>
        <w:t xml:space="preserve">       0,876       │           8,76            │</w:t>
      </w:r>
    </w:p>
    <w:p w:rsidR="0099331F" w:rsidRDefault="0099331F">
      <w:pPr>
        <w:pStyle w:val="ConsPlusCell"/>
        <w:jc w:val="both"/>
      </w:pPr>
      <w:proofErr w:type="spellStart"/>
      <w:r>
        <w:t>│или</w:t>
      </w:r>
      <w:proofErr w:type="spellEnd"/>
      <w:r>
        <w:t xml:space="preserve"> отопительный котел   │              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9331F" w:rsidRDefault="0099331F">
      <w:pPr>
        <w:pStyle w:val="ConsPlusCell"/>
        <w:jc w:val="both"/>
      </w:pPr>
      <w:proofErr w:type="spellStart"/>
      <w:r>
        <w:t>│Горелка</w:t>
      </w:r>
      <w:proofErr w:type="spellEnd"/>
      <w:r>
        <w:t xml:space="preserve"> отопительной </w:t>
      </w:r>
      <w:proofErr w:type="spellStart"/>
      <w:r>
        <w:t>печи│</w:t>
      </w:r>
      <w:proofErr w:type="spellEnd"/>
      <w:r>
        <w:t xml:space="preserve">       0,876       │           8,76            │</w:t>
      </w:r>
    </w:p>
    <w:p w:rsidR="0099331F" w:rsidRDefault="0099331F">
      <w:pPr>
        <w:pStyle w:val="ConsPlusCell"/>
        <w:jc w:val="both"/>
      </w:pPr>
      <w:r>
        <w:t>└─────────────────────────┴───────────────────┴───────────────────────────┘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Nonformat"/>
        <w:jc w:val="both"/>
      </w:pPr>
      <w:r>
        <w:t xml:space="preserve">    6.  Объемы  потерь  газа при авариях и расходов газа </w:t>
      </w:r>
      <w:proofErr w:type="gramStart"/>
      <w:r>
        <w:t>на</w:t>
      </w:r>
      <w:proofErr w:type="gramEnd"/>
      <w:r>
        <w:t xml:space="preserve"> технологические</w:t>
      </w:r>
    </w:p>
    <w:p w:rsidR="0099331F" w:rsidRDefault="0099331F">
      <w:pPr>
        <w:pStyle w:val="ConsPlusNonformat"/>
        <w:jc w:val="both"/>
      </w:pPr>
      <w:r>
        <w:t>нужды,  связанные  с  восстановлением  газоснабжения  жилых помещений после</w:t>
      </w:r>
    </w:p>
    <w:p w:rsidR="0099331F" w:rsidRDefault="0099331F">
      <w:pPr>
        <w:pStyle w:val="ConsPlusNonformat"/>
        <w:jc w:val="both"/>
      </w:pPr>
      <w:r>
        <w:t xml:space="preserve">ликвидации аварий, </w:t>
      </w:r>
      <w:proofErr w:type="gramStart"/>
      <w:r>
        <w:t>П</w:t>
      </w:r>
      <w:proofErr w:type="gramEnd"/>
      <w:r>
        <w:t xml:space="preserve">  , м3/год, определяются по формуле:</w:t>
      </w:r>
    </w:p>
    <w:p w:rsidR="0099331F" w:rsidRDefault="0099331F">
      <w:pPr>
        <w:pStyle w:val="ConsPlusNonformat"/>
        <w:jc w:val="both"/>
      </w:pPr>
      <w:r>
        <w:t xml:space="preserve">                    АВ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331F" w:rsidRDefault="0099331F">
      <w:pPr>
        <w:pStyle w:val="ConsPlusCell"/>
        <w:jc w:val="both"/>
      </w:pPr>
      <w:r>
        <w:t xml:space="preserve">│                           П   = </w:t>
      </w:r>
      <w:proofErr w:type="gramStart"/>
      <w:r>
        <w:t>П</w:t>
      </w:r>
      <w:proofErr w:type="gramEnd"/>
      <w:r>
        <w:t xml:space="preserve">  + П  ,                       │ (Б.6) │</w:t>
      </w:r>
    </w:p>
    <w:p w:rsidR="0099331F" w:rsidRDefault="0099331F">
      <w:pPr>
        <w:pStyle w:val="ConsPlusCell"/>
        <w:jc w:val="both"/>
      </w:pPr>
      <w:r>
        <w:t xml:space="preserve">│                            АВ    у    </w:t>
      </w:r>
      <w:proofErr w:type="spellStart"/>
      <w:r>
        <w:t>зп</w:t>
      </w:r>
      <w:proofErr w:type="spellEnd"/>
      <w:r>
        <w:t xml:space="preserve">  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Nonformat"/>
        <w:jc w:val="both"/>
      </w:pPr>
      <w:r>
        <w:t xml:space="preserve">где:  </w:t>
      </w:r>
      <w:proofErr w:type="gramStart"/>
      <w:r>
        <w:t>П</w:t>
      </w:r>
      <w:proofErr w:type="gramEnd"/>
      <w:r>
        <w:t xml:space="preserve">   -  объем  утечки  газа  из  щели  в  сварном  шве,  из  сквозного</w:t>
      </w:r>
    </w:p>
    <w:p w:rsidR="0099331F" w:rsidRDefault="0099331F">
      <w:pPr>
        <w:pStyle w:val="ConsPlusNonformat"/>
        <w:jc w:val="both"/>
      </w:pPr>
      <w:r>
        <w:t xml:space="preserve">       у</w:t>
      </w:r>
    </w:p>
    <w:p w:rsidR="0099331F" w:rsidRDefault="0099331F">
      <w:pPr>
        <w:pStyle w:val="ConsPlusNonformat"/>
        <w:jc w:val="both"/>
      </w:pPr>
      <w:r>
        <w:t xml:space="preserve">коррозионного  повреждения  стального  газопровода,  из  трубы  при  </w:t>
      </w:r>
      <w:proofErr w:type="gramStart"/>
      <w:r>
        <w:t>полном</w:t>
      </w:r>
      <w:proofErr w:type="gramEnd"/>
    </w:p>
    <w:p w:rsidR="0099331F" w:rsidRDefault="0099331F">
      <w:pPr>
        <w:pStyle w:val="ConsPlusNonformat"/>
        <w:jc w:val="both"/>
      </w:pPr>
      <w:proofErr w:type="gramStart"/>
      <w:r>
        <w:t>раскрытии</w:t>
      </w:r>
      <w:proofErr w:type="gramEnd"/>
      <w:r>
        <w:t xml:space="preserve"> газопровода, м3;</w:t>
      </w:r>
    </w:p>
    <w:p w:rsidR="0099331F" w:rsidRDefault="0099331F">
      <w:pPr>
        <w:pStyle w:val="ConsPlusNonformat"/>
        <w:jc w:val="both"/>
      </w:pPr>
      <w:r>
        <w:lastRenderedPageBreak/>
        <w:t xml:space="preserve">    </w:t>
      </w:r>
      <w:proofErr w:type="gramStart"/>
      <w:r>
        <w:t>П</w:t>
      </w:r>
      <w:proofErr w:type="gramEnd"/>
      <w:r>
        <w:t xml:space="preserve">    - нормативный расход газа на освобождение и последующее заполнение</w:t>
      </w:r>
    </w:p>
    <w:p w:rsidR="0099331F" w:rsidRDefault="0099331F">
      <w:pPr>
        <w:pStyle w:val="ConsPlusNonformat"/>
        <w:jc w:val="both"/>
      </w:pPr>
      <w:r>
        <w:t xml:space="preserve">     </w:t>
      </w:r>
      <w:proofErr w:type="spellStart"/>
      <w:r>
        <w:t>зп</w:t>
      </w:r>
      <w:proofErr w:type="spellEnd"/>
    </w:p>
    <w:p w:rsidR="0099331F" w:rsidRDefault="0099331F">
      <w:pPr>
        <w:pStyle w:val="ConsPlusNonformat"/>
        <w:jc w:val="both"/>
      </w:pPr>
      <w:r>
        <w:t>газом  газопроводов  при  выполнении  аварийно-восстановительных  работ, м3</w:t>
      </w:r>
    </w:p>
    <w:p w:rsidR="0099331F" w:rsidRDefault="0099331F">
      <w:pPr>
        <w:pStyle w:val="ConsPlusNonformat"/>
        <w:jc w:val="both"/>
      </w:pPr>
      <w:r>
        <w:t xml:space="preserve">(определяется по </w:t>
      </w:r>
      <w:hyperlink w:anchor="P303" w:history="1">
        <w:r>
          <w:rPr>
            <w:color w:val="0000FF"/>
          </w:rPr>
          <w:t>пункту 3</w:t>
        </w:r>
      </w:hyperlink>
      <w:r>
        <w:t xml:space="preserve"> настоящей Методики).</w:t>
      </w:r>
    </w:p>
    <w:p w:rsidR="0099331F" w:rsidRDefault="0099331F">
      <w:pPr>
        <w:pStyle w:val="ConsPlusNonformat"/>
        <w:jc w:val="both"/>
      </w:pPr>
      <w:r>
        <w:t xml:space="preserve">    7.  Объем  утечки  газа из щели в сварном шве (коррозионного отверстия)</w:t>
      </w:r>
    </w:p>
    <w:p w:rsidR="0099331F" w:rsidRDefault="0099331F">
      <w:pPr>
        <w:pStyle w:val="ConsPlusNonformat"/>
        <w:jc w:val="both"/>
      </w:pPr>
      <w:r>
        <w:t xml:space="preserve">стального газопровода, </w:t>
      </w:r>
      <w:proofErr w:type="gramStart"/>
      <w:r>
        <w:t>П</w:t>
      </w:r>
      <w:proofErr w:type="gramEnd"/>
      <w:r>
        <w:t xml:space="preserve"> , м3, определяется по формуле:</w:t>
      </w:r>
    </w:p>
    <w:p w:rsidR="0099331F" w:rsidRDefault="0099331F">
      <w:pPr>
        <w:pStyle w:val="ConsPlusNonformat"/>
        <w:jc w:val="both"/>
      </w:pPr>
      <w:r>
        <w:t xml:space="preserve">                        у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331F" w:rsidRDefault="0099331F">
      <w:pPr>
        <w:pStyle w:val="ConsPlusCell"/>
        <w:jc w:val="both"/>
      </w:pPr>
      <w:r>
        <w:t xml:space="preserve">│                                        </w:t>
      </w:r>
      <w:proofErr w:type="spellStart"/>
      <w:r>
        <w:t>ро</w:t>
      </w:r>
      <w:proofErr w:type="spellEnd"/>
      <w:r>
        <w:t xml:space="preserve">                       │ (Б.7) │</w:t>
      </w:r>
    </w:p>
    <w:p w:rsidR="0099331F" w:rsidRDefault="0099331F">
      <w:pPr>
        <w:pStyle w:val="ConsPlusCell"/>
        <w:jc w:val="both"/>
      </w:pPr>
      <w:r>
        <w:t xml:space="preserve">│                                          </w:t>
      </w:r>
      <w:proofErr w:type="gramStart"/>
      <w:r>
        <w:t>г</w:t>
      </w:r>
      <w:proofErr w:type="gramEnd"/>
      <w:r>
        <w:t xml:space="preserve">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 xml:space="preserve">│            </w:t>
      </w:r>
      <w:proofErr w:type="gramStart"/>
      <w:r>
        <w:t>П</w:t>
      </w:r>
      <w:proofErr w:type="gramEnd"/>
      <w:r>
        <w:t xml:space="preserve">  = 3600 </w:t>
      </w:r>
      <w:proofErr w:type="spellStart"/>
      <w:r>
        <w:t>x</w:t>
      </w:r>
      <w:proofErr w:type="spellEnd"/>
      <w:r>
        <w:t xml:space="preserve"> фи </w:t>
      </w:r>
      <w:proofErr w:type="spellStart"/>
      <w:r>
        <w:t>x</w:t>
      </w:r>
      <w:proofErr w:type="spellEnd"/>
      <w:r>
        <w:t xml:space="preserve"> </w:t>
      </w:r>
      <w:proofErr w:type="spellStart"/>
      <w:r>
        <w:t>f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W   </w:t>
      </w:r>
      <w:proofErr w:type="spellStart"/>
      <w:r>
        <w:t>x</w:t>
      </w:r>
      <w:proofErr w:type="spellEnd"/>
      <w:r>
        <w:t xml:space="preserve"> ----- </w:t>
      </w:r>
      <w:proofErr w:type="spellStart"/>
      <w:r>
        <w:t>x</w:t>
      </w:r>
      <w:proofErr w:type="spellEnd"/>
      <w:r>
        <w:t xml:space="preserve"> </w:t>
      </w:r>
      <w:proofErr w:type="spellStart"/>
      <w:r>
        <w:t>тау</w:t>
      </w:r>
      <w:proofErr w:type="spellEnd"/>
      <w:r>
        <w:t xml:space="preserve">,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 xml:space="preserve">│             у                    </w:t>
      </w:r>
      <w:proofErr w:type="spellStart"/>
      <w:r>
        <w:t>кр</w:t>
      </w:r>
      <w:proofErr w:type="spellEnd"/>
      <w:r>
        <w:t xml:space="preserve">    </w:t>
      </w:r>
      <w:proofErr w:type="spellStart"/>
      <w:r>
        <w:t>ро</w:t>
      </w:r>
      <w:proofErr w:type="spellEnd"/>
      <w:r>
        <w:t xml:space="preserve"> 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Nonformat"/>
        <w:jc w:val="both"/>
      </w:pPr>
      <w:r>
        <w:t xml:space="preserve">где: </w:t>
      </w:r>
      <w:proofErr w:type="spellStart"/>
      <w:r>
        <w:t>ро</w:t>
      </w:r>
      <w:proofErr w:type="spellEnd"/>
      <w:r>
        <w:t xml:space="preserve"> - плотность газа в газопроводе, </w:t>
      </w:r>
      <w:proofErr w:type="gramStart"/>
      <w:r>
        <w:t>кг</w:t>
      </w:r>
      <w:proofErr w:type="gramEnd"/>
      <w:r>
        <w:t>/м3;</w:t>
      </w:r>
    </w:p>
    <w:p w:rsidR="0099331F" w:rsidRDefault="0099331F">
      <w:pPr>
        <w:pStyle w:val="ConsPlusNonformat"/>
        <w:jc w:val="both"/>
      </w:pPr>
      <w:r>
        <w:t xml:space="preserve">     </w:t>
      </w:r>
      <w:proofErr w:type="spellStart"/>
      <w:r>
        <w:t>ро</w:t>
      </w:r>
      <w:proofErr w:type="spellEnd"/>
      <w:r>
        <w:t xml:space="preserve">   - плотность газа перед щелью или сквозным коррозионным отверстием,</w:t>
      </w:r>
    </w:p>
    <w:p w:rsidR="0099331F" w:rsidRDefault="0099331F">
      <w:pPr>
        <w:pStyle w:val="ConsPlusNonformat"/>
        <w:jc w:val="both"/>
      </w:pPr>
      <w:r>
        <w:t xml:space="preserve">       г</w:t>
      </w:r>
    </w:p>
    <w:p w:rsidR="0099331F" w:rsidRDefault="0099331F">
      <w:pPr>
        <w:pStyle w:val="ConsPlusNonformat"/>
        <w:jc w:val="both"/>
      </w:pPr>
      <w:proofErr w:type="gramStart"/>
      <w:r>
        <w:t>кг</w:t>
      </w:r>
      <w:proofErr w:type="gramEnd"/>
      <w:r>
        <w:t>/м3;</w:t>
      </w:r>
    </w:p>
    <w:p w:rsidR="0099331F" w:rsidRDefault="0099331F">
      <w:pPr>
        <w:pStyle w:val="ConsPlusNonformat"/>
        <w:jc w:val="both"/>
      </w:pPr>
      <w:r>
        <w:t xml:space="preserve">    </w:t>
      </w:r>
      <w:proofErr w:type="gramStart"/>
      <w:r>
        <w:t>фи  -  коэффициент,  учитывающий  снижение  скорости газа  (принимается</w:t>
      </w:r>
      <w:proofErr w:type="gramEnd"/>
    </w:p>
    <w:p w:rsidR="0099331F" w:rsidRDefault="0099331F">
      <w:pPr>
        <w:pStyle w:val="ConsPlusNonformat"/>
        <w:jc w:val="both"/>
      </w:pPr>
      <w:r>
        <w:t>равным 0,97);</w:t>
      </w:r>
    </w:p>
    <w:p w:rsidR="0099331F" w:rsidRDefault="0099331F">
      <w:pPr>
        <w:pStyle w:val="ConsPlusNonformat"/>
        <w:jc w:val="both"/>
      </w:pPr>
      <w:r>
        <w:t xml:space="preserve">    </w:t>
      </w:r>
      <w:proofErr w:type="spellStart"/>
      <w:r>
        <w:t>тау</w:t>
      </w:r>
      <w:proofErr w:type="spellEnd"/>
      <w:r>
        <w:t xml:space="preserve"> - время истечения газа, </w:t>
      </w:r>
      <w:proofErr w:type="gramStart"/>
      <w:r>
        <w:t>ч</w:t>
      </w:r>
      <w:proofErr w:type="gramEnd"/>
      <w:r>
        <w:t>;</w:t>
      </w:r>
    </w:p>
    <w:p w:rsidR="0099331F" w:rsidRDefault="0099331F">
      <w:pPr>
        <w:pStyle w:val="ConsPlusNonformat"/>
        <w:jc w:val="both"/>
      </w:pPr>
      <w:r>
        <w:t xml:space="preserve">    </w:t>
      </w:r>
      <w:proofErr w:type="spellStart"/>
      <w:r>
        <w:t>f</w:t>
      </w:r>
      <w:proofErr w:type="spellEnd"/>
      <w:r>
        <w:t xml:space="preserve"> - площадь щели, м</w:t>
      </w:r>
      <w:proofErr w:type="gramStart"/>
      <w:r>
        <w:t>2</w:t>
      </w:r>
      <w:proofErr w:type="gramEnd"/>
      <w:r>
        <w:t>, определяется по формуле: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331F" w:rsidRDefault="0099331F">
      <w:pPr>
        <w:pStyle w:val="ConsPlusCell"/>
        <w:jc w:val="both"/>
      </w:pPr>
      <w:r>
        <w:t xml:space="preserve">│                    </w:t>
      </w:r>
      <w:proofErr w:type="spellStart"/>
      <w:r>
        <w:t>f</w:t>
      </w:r>
      <w:proofErr w:type="spellEnd"/>
      <w:r>
        <w:t xml:space="preserve"> = </w:t>
      </w:r>
      <w:proofErr w:type="spellStart"/>
      <w:r>
        <w:t>n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Пи </w:t>
      </w:r>
      <w:proofErr w:type="spellStart"/>
      <w:r>
        <w:t>x</w:t>
      </w:r>
      <w:proofErr w:type="spellEnd"/>
      <w:r>
        <w:t xml:space="preserve"> </w:t>
      </w:r>
      <w:proofErr w:type="spellStart"/>
      <w:r>
        <w:t>d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дельта,                     │ (Б.8) │</w:t>
      </w:r>
    </w:p>
    <w:p w:rsidR="0099331F" w:rsidRDefault="0099331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jc w:val="both"/>
      </w:pPr>
      <w:r>
        <w:t xml:space="preserve">где: </w:t>
      </w:r>
      <w:proofErr w:type="spellStart"/>
      <w:r>
        <w:t>n</w:t>
      </w:r>
      <w:proofErr w:type="spellEnd"/>
      <w:r>
        <w:t xml:space="preserve"> - длина линии разрыва наружного периметра трубы газопровода, в долях от общей длины периметра;</w:t>
      </w:r>
    </w:p>
    <w:p w:rsidR="0099331F" w:rsidRDefault="0099331F">
      <w:pPr>
        <w:pStyle w:val="ConsPlusNormal"/>
        <w:ind w:firstLine="540"/>
        <w:jc w:val="both"/>
      </w:pPr>
      <w:proofErr w:type="spellStart"/>
      <w:r>
        <w:t>d</w:t>
      </w:r>
      <w:proofErr w:type="spellEnd"/>
      <w:r>
        <w:t xml:space="preserve"> - диаметр газопровода, </w:t>
      </w:r>
      <w:proofErr w:type="gramStart"/>
      <w:r>
        <w:t>м</w:t>
      </w:r>
      <w:proofErr w:type="gramEnd"/>
      <w:r>
        <w:t>;</w:t>
      </w:r>
    </w:p>
    <w:p w:rsidR="0099331F" w:rsidRDefault="0099331F">
      <w:pPr>
        <w:pStyle w:val="ConsPlusNormal"/>
        <w:ind w:firstLine="540"/>
        <w:jc w:val="both"/>
      </w:pPr>
      <w:r>
        <w:t xml:space="preserve">дельта - ширина щели, </w:t>
      </w:r>
      <w:proofErr w:type="gramStart"/>
      <w:r>
        <w:t>м</w:t>
      </w:r>
      <w:proofErr w:type="gramEnd"/>
      <w:r>
        <w:t>.</w:t>
      </w:r>
    </w:p>
    <w:p w:rsidR="0099331F" w:rsidRDefault="0099331F">
      <w:pPr>
        <w:pStyle w:val="ConsPlusNonformat"/>
        <w:jc w:val="both"/>
      </w:pPr>
      <w:r>
        <w:t xml:space="preserve">    Критическая  скорость  выброса  газа из щели, W  , м/</w:t>
      </w:r>
      <w:proofErr w:type="gramStart"/>
      <w:r>
        <w:t>с</w:t>
      </w:r>
      <w:proofErr w:type="gramEnd"/>
      <w:r>
        <w:t>, определяется по</w:t>
      </w:r>
    </w:p>
    <w:p w:rsidR="0099331F" w:rsidRDefault="0099331F">
      <w:pPr>
        <w:pStyle w:val="ConsPlusNonformat"/>
        <w:jc w:val="both"/>
      </w:pPr>
      <w:r>
        <w:t xml:space="preserve">                                                   </w:t>
      </w:r>
      <w:proofErr w:type="spellStart"/>
      <w:r>
        <w:t>кр</w:t>
      </w:r>
      <w:proofErr w:type="spellEnd"/>
    </w:p>
    <w:p w:rsidR="0099331F" w:rsidRDefault="0099331F">
      <w:pPr>
        <w:pStyle w:val="ConsPlusNonformat"/>
        <w:jc w:val="both"/>
      </w:pPr>
      <w:r>
        <w:t>формуле: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331F" w:rsidRDefault="0099331F">
      <w:pPr>
        <w:pStyle w:val="ConsPlusCell"/>
        <w:jc w:val="both"/>
      </w:pPr>
      <w:r>
        <w:t>│                                     ----                        │ (Б.9) │</w:t>
      </w:r>
    </w:p>
    <w:p w:rsidR="0099331F" w:rsidRDefault="0099331F">
      <w:pPr>
        <w:pStyle w:val="ConsPlusCell"/>
        <w:jc w:val="both"/>
      </w:pPr>
      <w:r>
        <w:t xml:space="preserve">│                                    /T     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 xml:space="preserve">│                                   /  о    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 xml:space="preserve">│                     W   = 20,5   /------, 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 xml:space="preserve">│                      </w:t>
      </w:r>
      <w:proofErr w:type="spellStart"/>
      <w:r>
        <w:t>кр</w:t>
      </w:r>
      <w:proofErr w:type="spellEnd"/>
      <w:r>
        <w:t xml:space="preserve">        \/  </w:t>
      </w:r>
      <w:proofErr w:type="spellStart"/>
      <w:r>
        <w:t>Ро</w:t>
      </w:r>
      <w:proofErr w:type="spellEnd"/>
      <w:r>
        <w:t xml:space="preserve">     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 xml:space="preserve">│                                      </w:t>
      </w:r>
      <w:proofErr w:type="spellStart"/>
      <w:r>
        <w:t>ог</w:t>
      </w:r>
      <w:proofErr w:type="spellEnd"/>
      <w:r>
        <w:t xml:space="preserve">   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Nonformat"/>
        <w:jc w:val="both"/>
      </w:pPr>
      <w:r>
        <w:t>где: T  - абсолютная температура газа в газопроводе, °</w:t>
      </w:r>
      <w:proofErr w:type="gramStart"/>
      <w:r>
        <w:t>К</w:t>
      </w:r>
      <w:proofErr w:type="gramEnd"/>
      <w:r>
        <w:t>;</w:t>
      </w:r>
    </w:p>
    <w:p w:rsidR="0099331F" w:rsidRDefault="0099331F">
      <w:pPr>
        <w:pStyle w:val="ConsPlusNonformat"/>
        <w:jc w:val="both"/>
      </w:pPr>
      <w:r>
        <w:t xml:space="preserve">      о</w:t>
      </w:r>
    </w:p>
    <w:p w:rsidR="0099331F" w:rsidRDefault="0099331F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Ро</w:t>
      </w:r>
      <w:proofErr w:type="spellEnd"/>
      <w:r>
        <w:t xml:space="preserve">   - плотность газа при нормальных условиях (температуре газа 20 °C и</w:t>
      </w:r>
      <w:proofErr w:type="gramEnd"/>
    </w:p>
    <w:p w:rsidR="0099331F" w:rsidRDefault="0099331F">
      <w:pPr>
        <w:pStyle w:val="ConsPlusNonformat"/>
        <w:jc w:val="both"/>
      </w:pPr>
      <w:r>
        <w:t xml:space="preserve">      </w:t>
      </w:r>
      <w:proofErr w:type="spellStart"/>
      <w:r>
        <w:t>ог</w:t>
      </w:r>
      <w:proofErr w:type="spellEnd"/>
    </w:p>
    <w:p w:rsidR="0099331F" w:rsidRDefault="0099331F">
      <w:pPr>
        <w:pStyle w:val="ConsPlusNonformat"/>
        <w:jc w:val="both"/>
      </w:pPr>
      <w:r>
        <w:t xml:space="preserve">атмосферном </w:t>
      </w:r>
      <w:proofErr w:type="gramStart"/>
      <w:r>
        <w:t>давлении</w:t>
      </w:r>
      <w:proofErr w:type="gramEnd"/>
      <w:r>
        <w:t xml:space="preserve"> 101325 Па), кг/м3.</w:t>
      </w:r>
    </w:p>
    <w:p w:rsidR="0099331F" w:rsidRDefault="0099331F">
      <w:pPr>
        <w:pStyle w:val="ConsPlusNonformat"/>
        <w:jc w:val="both"/>
      </w:pPr>
      <w:r>
        <w:t xml:space="preserve">    Плотность газа перед щелью, </w:t>
      </w:r>
      <w:proofErr w:type="spellStart"/>
      <w:r>
        <w:t>Ро</w:t>
      </w:r>
      <w:proofErr w:type="spellEnd"/>
      <w:proofErr w:type="gramStart"/>
      <w:r>
        <w:t xml:space="preserve"> ,</w:t>
      </w:r>
      <w:proofErr w:type="gramEnd"/>
      <w:r>
        <w:t xml:space="preserve"> кг/м3, определяется по формуле:</w:t>
      </w:r>
    </w:p>
    <w:p w:rsidR="0099331F" w:rsidRDefault="0099331F">
      <w:pPr>
        <w:pStyle w:val="ConsPlusNonformat"/>
        <w:jc w:val="both"/>
      </w:pPr>
      <w:r>
        <w:t xml:space="preserve">                                  г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331F" w:rsidRDefault="0099331F">
      <w:pPr>
        <w:pStyle w:val="ConsPlusCell"/>
        <w:jc w:val="both"/>
      </w:pPr>
      <w:r>
        <w:t>│                          T      P                               │(Б.10) │</w:t>
      </w:r>
    </w:p>
    <w:p w:rsidR="0099331F" w:rsidRDefault="0099331F">
      <w:pPr>
        <w:pStyle w:val="ConsPlusCell"/>
        <w:jc w:val="both"/>
      </w:pPr>
      <w:r>
        <w:t xml:space="preserve">│                           </w:t>
      </w:r>
      <w:proofErr w:type="spellStart"/>
      <w:r>
        <w:t>d</w:t>
      </w:r>
      <w:proofErr w:type="spellEnd"/>
      <w:r>
        <w:t xml:space="preserve">      г        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 xml:space="preserve">│                   </w:t>
      </w:r>
      <w:proofErr w:type="spellStart"/>
      <w:r>
        <w:t>Ро</w:t>
      </w:r>
      <w:proofErr w:type="spellEnd"/>
      <w:r>
        <w:t xml:space="preserve">  = ---- </w:t>
      </w:r>
      <w:proofErr w:type="spellStart"/>
      <w:r>
        <w:t>x</w:t>
      </w:r>
      <w:proofErr w:type="spellEnd"/>
      <w:r>
        <w:t xml:space="preserve"> ---- </w:t>
      </w:r>
      <w:proofErr w:type="spellStart"/>
      <w:r>
        <w:t>x</w:t>
      </w:r>
      <w:proofErr w:type="spellEnd"/>
      <w:r>
        <w:t xml:space="preserve"> </w:t>
      </w:r>
      <w:proofErr w:type="spellStart"/>
      <w:r>
        <w:t>ро</w:t>
      </w:r>
      <w:proofErr w:type="spellEnd"/>
      <w:proofErr w:type="gramStart"/>
      <w:r>
        <w:t xml:space="preserve">  ,</w:t>
      </w:r>
      <w:proofErr w:type="gramEnd"/>
      <w:r>
        <w:t xml:space="preserve">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 xml:space="preserve">│                     </w:t>
      </w:r>
      <w:proofErr w:type="gramStart"/>
      <w:r>
        <w:t>г</w:t>
      </w:r>
      <w:proofErr w:type="gramEnd"/>
      <w:r>
        <w:t xml:space="preserve">    T      P       </w:t>
      </w:r>
      <w:proofErr w:type="spellStart"/>
      <w:r>
        <w:t>ог</w:t>
      </w:r>
      <w:proofErr w:type="spellEnd"/>
      <w:r>
        <w:t xml:space="preserve">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 xml:space="preserve">│                           о      а        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Nonformat"/>
        <w:jc w:val="both"/>
      </w:pPr>
      <w:r>
        <w:t>где: T  - абсолютная температура окружающей среды, °</w:t>
      </w:r>
      <w:proofErr w:type="gramStart"/>
      <w:r>
        <w:t>К</w:t>
      </w:r>
      <w:proofErr w:type="gramEnd"/>
      <w:r>
        <w:t>;</w:t>
      </w:r>
    </w:p>
    <w:p w:rsidR="0099331F" w:rsidRDefault="0099331F">
      <w:pPr>
        <w:pStyle w:val="ConsPlusNonformat"/>
        <w:jc w:val="both"/>
      </w:pPr>
      <w:r>
        <w:lastRenderedPageBreak/>
        <w:t xml:space="preserve">      </w:t>
      </w:r>
      <w:proofErr w:type="spellStart"/>
      <w:r>
        <w:t>d</w:t>
      </w:r>
      <w:proofErr w:type="spellEnd"/>
    </w:p>
    <w:p w:rsidR="0099331F" w:rsidRDefault="0099331F">
      <w:pPr>
        <w:pStyle w:val="ConsPlusNonformat"/>
        <w:jc w:val="both"/>
      </w:pPr>
      <w:r>
        <w:t xml:space="preserve">    T  - абсолютная температура газа в газопроводе, °</w:t>
      </w:r>
      <w:proofErr w:type="gramStart"/>
      <w:r>
        <w:t>К</w:t>
      </w:r>
      <w:proofErr w:type="gramEnd"/>
      <w:r>
        <w:t>;</w:t>
      </w:r>
    </w:p>
    <w:p w:rsidR="0099331F" w:rsidRDefault="0099331F">
      <w:pPr>
        <w:pStyle w:val="ConsPlusNonformat"/>
        <w:jc w:val="both"/>
      </w:pPr>
      <w:r>
        <w:t xml:space="preserve">     о</w:t>
      </w:r>
    </w:p>
    <w:p w:rsidR="0099331F" w:rsidRDefault="0099331F">
      <w:pPr>
        <w:pStyle w:val="ConsPlusNonformat"/>
        <w:jc w:val="both"/>
      </w:pPr>
      <w:r>
        <w:t xml:space="preserve">    P  - абсолютное давление газа в газопроводе на аварийном участке, Па;</w:t>
      </w:r>
    </w:p>
    <w:p w:rsidR="0099331F" w:rsidRDefault="0099331F">
      <w:pPr>
        <w:pStyle w:val="ConsPlusNonformat"/>
        <w:jc w:val="both"/>
      </w:pPr>
      <w:r>
        <w:t xml:space="preserve">     г</w:t>
      </w:r>
    </w:p>
    <w:p w:rsidR="0099331F" w:rsidRDefault="0099331F">
      <w:pPr>
        <w:pStyle w:val="ConsPlusNonformat"/>
        <w:jc w:val="both"/>
      </w:pPr>
      <w:r>
        <w:t xml:space="preserve">    P  - атмосферное давление, Па.</w:t>
      </w:r>
    </w:p>
    <w:p w:rsidR="0099331F" w:rsidRDefault="0099331F">
      <w:pPr>
        <w:pStyle w:val="ConsPlusNonformat"/>
        <w:jc w:val="both"/>
      </w:pPr>
      <w:r>
        <w:t xml:space="preserve">     а</w:t>
      </w:r>
    </w:p>
    <w:p w:rsidR="0099331F" w:rsidRDefault="0099331F">
      <w:pPr>
        <w:pStyle w:val="ConsPlusNonformat"/>
        <w:jc w:val="both"/>
      </w:pPr>
      <w:r>
        <w:t xml:space="preserve">    8. Объем утечки газа из трубы при полном раскрытии газопровода, </w:t>
      </w:r>
      <w:proofErr w:type="gramStart"/>
      <w:r>
        <w:t>П</w:t>
      </w:r>
      <w:proofErr w:type="gramEnd"/>
      <w:r>
        <w:t xml:space="preserve"> , м3,</w:t>
      </w:r>
    </w:p>
    <w:p w:rsidR="0099331F" w:rsidRDefault="0099331F">
      <w:pPr>
        <w:pStyle w:val="ConsPlusNonformat"/>
        <w:jc w:val="both"/>
      </w:pPr>
      <w:r>
        <w:t xml:space="preserve">                                                                     </w:t>
      </w:r>
      <w:proofErr w:type="spellStart"/>
      <w:proofErr w:type="gramStart"/>
      <w:r>
        <w:t>р</w:t>
      </w:r>
      <w:proofErr w:type="spellEnd"/>
      <w:proofErr w:type="gramEnd"/>
    </w:p>
    <w:p w:rsidR="0099331F" w:rsidRDefault="0099331F">
      <w:pPr>
        <w:pStyle w:val="ConsPlusNonformat"/>
        <w:jc w:val="both"/>
      </w:pPr>
      <w:r>
        <w:t>определяется по формуле: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9331F" w:rsidRDefault="0099331F">
      <w:pPr>
        <w:pStyle w:val="ConsPlusCell"/>
        <w:jc w:val="both"/>
      </w:pPr>
      <w:r>
        <w:t xml:space="preserve">│                        </w:t>
      </w:r>
      <w:proofErr w:type="gramStart"/>
      <w:r>
        <w:t>П</w:t>
      </w:r>
      <w:proofErr w:type="gramEnd"/>
      <w:r>
        <w:t xml:space="preserve">  = Н    </w:t>
      </w:r>
      <w:proofErr w:type="spellStart"/>
      <w:r>
        <w:t>x</w:t>
      </w:r>
      <w:proofErr w:type="spellEnd"/>
      <w:r>
        <w:t xml:space="preserve"> </w:t>
      </w:r>
      <w:proofErr w:type="spellStart"/>
      <w:r>
        <w:t>тау</w:t>
      </w:r>
      <w:proofErr w:type="spellEnd"/>
      <w:r>
        <w:t xml:space="preserve"> ,                        │(Б.11) │</w:t>
      </w:r>
    </w:p>
    <w:p w:rsidR="0099331F" w:rsidRDefault="0099331F">
      <w:pPr>
        <w:pStyle w:val="ConsPlusCell"/>
        <w:jc w:val="both"/>
      </w:pPr>
      <w:r>
        <w:t xml:space="preserve">│                         Р    </w:t>
      </w:r>
      <w:proofErr w:type="spellStart"/>
      <w:proofErr w:type="gramStart"/>
      <w:r>
        <w:t>Р</w:t>
      </w:r>
      <w:proofErr w:type="gramEnd"/>
      <w:r>
        <w:t>,i</w:t>
      </w:r>
      <w:proofErr w:type="spellEnd"/>
      <w:r>
        <w:t xml:space="preserve">      </w:t>
      </w:r>
      <w:proofErr w:type="spellStart"/>
      <w:r>
        <w:t>i</w:t>
      </w:r>
      <w:proofErr w:type="spellEnd"/>
      <w:r>
        <w:t xml:space="preserve">                         │       </w:t>
      </w:r>
      <w:proofErr w:type="spellStart"/>
      <w:r>
        <w:t>│</w:t>
      </w:r>
      <w:proofErr w:type="spellEnd"/>
    </w:p>
    <w:p w:rsidR="0099331F" w:rsidRDefault="0099331F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9331F" w:rsidRDefault="0099331F">
      <w:pPr>
        <w:pStyle w:val="ConsPlusNormal"/>
        <w:jc w:val="both"/>
      </w:pPr>
    </w:p>
    <w:p w:rsidR="0099331F" w:rsidRDefault="0099331F">
      <w:pPr>
        <w:pStyle w:val="ConsPlusNonformat"/>
        <w:jc w:val="both"/>
      </w:pPr>
      <w:r>
        <w:t>где: Н    - индивидуальная  норма  потерь   газа   при   полном   раскрытии</w:t>
      </w:r>
    </w:p>
    <w:p w:rsidR="0099331F" w:rsidRDefault="0099331F">
      <w:pPr>
        <w:pStyle w:val="ConsPlusNonformat"/>
        <w:jc w:val="both"/>
      </w:pPr>
      <w:r>
        <w:t xml:space="preserve">      </w:t>
      </w:r>
      <w:proofErr w:type="spellStart"/>
      <w:proofErr w:type="gramStart"/>
      <w:r>
        <w:t>Р</w:t>
      </w:r>
      <w:proofErr w:type="gramEnd"/>
      <w:r>
        <w:t>,i</w:t>
      </w:r>
      <w:proofErr w:type="spellEnd"/>
    </w:p>
    <w:p w:rsidR="0099331F" w:rsidRDefault="0099331F">
      <w:pPr>
        <w:pStyle w:val="ConsPlusNonformat"/>
        <w:jc w:val="both"/>
      </w:pPr>
      <w:r>
        <w:t>газопровода, м3/ед</w:t>
      </w:r>
      <w:proofErr w:type="gramStart"/>
      <w:r>
        <w:t>.ч</w:t>
      </w:r>
      <w:proofErr w:type="gramEnd"/>
      <w:r>
        <w:t xml:space="preserve">, принимается по </w:t>
      </w:r>
      <w:hyperlink w:anchor="P508" w:history="1">
        <w:r>
          <w:rPr>
            <w:color w:val="0000FF"/>
          </w:rPr>
          <w:t>таблице Б.5</w:t>
        </w:r>
      </w:hyperlink>
      <w:r>
        <w:t>;</w:t>
      </w:r>
    </w:p>
    <w:p w:rsidR="0099331F" w:rsidRDefault="0099331F">
      <w:pPr>
        <w:pStyle w:val="ConsPlusNonformat"/>
        <w:jc w:val="both"/>
      </w:pPr>
      <w:r>
        <w:t xml:space="preserve">    </w:t>
      </w:r>
      <w:proofErr w:type="spellStart"/>
      <w:r>
        <w:t>тау</w:t>
      </w:r>
      <w:proofErr w:type="spellEnd"/>
      <w:r>
        <w:t xml:space="preserve">  - время истечения, </w:t>
      </w:r>
      <w:proofErr w:type="gramStart"/>
      <w:r>
        <w:t>ч</w:t>
      </w:r>
      <w:proofErr w:type="gramEnd"/>
      <w:r>
        <w:t>.</w:t>
      </w:r>
    </w:p>
    <w:p w:rsidR="0099331F" w:rsidRDefault="0099331F">
      <w:pPr>
        <w:pStyle w:val="ConsPlusNonformat"/>
        <w:jc w:val="both"/>
      </w:pPr>
      <w:r>
        <w:t xml:space="preserve">       </w:t>
      </w:r>
      <w:proofErr w:type="spellStart"/>
      <w:r>
        <w:t>i</w:t>
      </w:r>
      <w:proofErr w:type="spellEnd"/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  <w:outlineLvl w:val="2"/>
      </w:pPr>
      <w:bookmarkStart w:id="8" w:name="P508"/>
      <w:bookmarkEnd w:id="8"/>
      <w:r>
        <w:t>Таблица Б.5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Cell"/>
        <w:jc w:val="both"/>
      </w:pPr>
      <w:r>
        <w:t>┌────────────┬────────────────────────────────────────────────────────────┐</w:t>
      </w:r>
    </w:p>
    <w:p w:rsidR="0099331F" w:rsidRDefault="0099331F">
      <w:pPr>
        <w:pStyle w:val="ConsPlusCell"/>
        <w:jc w:val="both"/>
      </w:pPr>
      <w:r>
        <w:t>│  Диаметр   │  Индивидуальная норма технологических потерь, Н</w:t>
      </w:r>
      <w:proofErr w:type="gramStart"/>
      <w:r>
        <w:t xml:space="preserve"> ,</w:t>
      </w:r>
      <w:proofErr w:type="gramEnd"/>
      <w:r>
        <w:t xml:space="preserve"> м3/ед.   │</w:t>
      </w:r>
    </w:p>
    <w:p w:rsidR="0099331F" w:rsidRDefault="0099331F">
      <w:pPr>
        <w:pStyle w:val="ConsPlusCell"/>
        <w:jc w:val="both"/>
      </w:pPr>
      <w:proofErr w:type="spellStart"/>
      <w:r>
        <w:t>│газопровода</w:t>
      </w:r>
      <w:proofErr w:type="spellEnd"/>
      <w:r>
        <w:t xml:space="preserve"> │                                                </w:t>
      </w:r>
      <w:proofErr w:type="gramStart"/>
      <w:r>
        <w:t>Р</w:t>
      </w:r>
      <w:proofErr w:type="gramEnd"/>
      <w:r>
        <w:t xml:space="preserve">           │</w:t>
      </w:r>
    </w:p>
    <w:p w:rsidR="0099331F" w:rsidRDefault="0099331F">
      <w:pPr>
        <w:pStyle w:val="ConsPlusCell"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      при рабочем давлении газа в газопроводе, Па         │</w:t>
      </w:r>
    </w:p>
    <w:p w:rsidR="0099331F" w:rsidRDefault="0099331F">
      <w:pPr>
        <w:pStyle w:val="ConsPlusCell"/>
        <w:jc w:val="both"/>
      </w:pPr>
      <w:r>
        <w:t>│            ├────────┬────────┬────────┬─────────┬──────────┬────────────┤</w:t>
      </w:r>
    </w:p>
    <w:p w:rsidR="0099331F" w:rsidRDefault="0099331F">
      <w:pPr>
        <w:pStyle w:val="ConsPlusCell"/>
        <w:jc w:val="both"/>
      </w:pPr>
      <w:r>
        <w:t xml:space="preserve">│            </w:t>
      </w:r>
      <w:proofErr w:type="spellStart"/>
      <w:r>
        <w:t>│</w:t>
      </w:r>
      <w:proofErr w:type="spellEnd"/>
      <w:r>
        <w:t xml:space="preserve">  1000  │  1200  │  1400  │  1600   │   1800   │    2000    │</w:t>
      </w:r>
    </w:p>
    <w:p w:rsidR="0099331F" w:rsidRDefault="0099331F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331F" w:rsidRDefault="0099331F">
      <w:pPr>
        <w:pStyle w:val="ConsPlusCell"/>
        <w:jc w:val="both"/>
      </w:pPr>
      <w:r>
        <w:t>│   DN 10    │ 10,27  │ 11,25  │ 12,15  │  12,99  │  13,77   │   14,52    │</w:t>
      </w:r>
    </w:p>
    <w:p w:rsidR="0099331F" w:rsidRDefault="0099331F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331F" w:rsidRDefault="0099331F">
      <w:pPr>
        <w:pStyle w:val="ConsPlusCell"/>
        <w:jc w:val="both"/>
      </w:pPr>
      <w:r>
        <w:t>│   DN 15    │ 23,03  │ 25,23  │ 27,24  │  29,12  │  30,88   │   32,55    │</w:t>
      </w:r>
    </w:p>
    <w:p w:rsidR="0099331F" w:rsidRDefault="0099331F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331F" w:rsidRDefault="0099331F">
      <w:pPr>
        <w:pStyle w:val="ConsPlusCell"/>
        <w:jc w:val="both"/>
      </w:pPr>
      <w:r>
        <w:t>│   DN 20    │ 41,09  │ 45,00  │ 48,60  │  51,95  │  55,09   │   58,06    │</w:t>
      </w:r>
    </w:p>
    <w:p w:rsidR="0099331F" w:rsidRDefault="0099331F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331F" w:rsidRDefault="0099331F">
      <w:pPr>
        <w:pStyle w:val="ConsPlusCell"/>
        <w:jc w:val="both"/>
      </w:pPr>
      <w:r>
        <w:t>│   DN 25    │ 64,12  │ 70,23  │ 75,85  │  81,07  │  85,97   │   90,61    │</w:t>
      </w:r>
    </w:p>
    <w:p w:rsidR="0099331F" w:rsidRDefault="0099331F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331F" w:rsidRDefault="0099331F">
      <w:pPr>
        <w:pStyle w:val="ConsPlusCell"/>
        <w:jc w:val="both"/>
      </w:pPr>
      <w:r>
        <w:t>│   DN 32    │ 105,19 │ 115,21 │ 124,42 │ 132,99  │  141,04  │   148,65   │</w:t>
      </w:r>
    </w:p>
    <w:p w:rsidR="0099331F" w:rsidRDefault="0099331F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331F" w:rsidRDefault="0099331F">
      <w:pPr>
        <w:pStyle w:val="ConsPlusCell"/>
        <w:jc w:val="both"/>
      </w:pPr>
      <w:r>
        <w:t>│   DN 40    │ 164,36 │ 180,02 │ 194,41 │ 207,80  │  220,37  │   232,26   │</w:t>
      </w:r>
    </w:p>
    <w:p w:rsidR="0099331F" w:rsidRDefault="0099331F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9331F" w:rsidRDefault="0099331F">
      <w:pPr>
        <w:pStyle w:val="ConsPlusCell"/>
        <w:jc w:val="both"/>
      </w:pPr>
      <w:r>
        <w:t>│   DN 50    │ 256,81 │ 281,28 │ 303,77 │ 324,69  │  344,33  │   362,91   │</w:t>
      </w:r>
    </w:p>
    <w:p w:rsidR="0099331F" w:rsidRDefault="0099331F">
      <w:pPr>
        <w:pStyle w:val="ConsPlusCell"/>
        <w:jc w:val="both"/>
      </w:pPr>
      <w:r>
        <w:t>└────────────┴────────┴────────┴────────┴─────────┴──────────┴────────────┘</w:t>
      </w: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  <w:r>
        <w:t xml:space="preserve">9. </w:t>
      </w:r>
      <w:proofErr w:type="gramStart"/>
      <w:r>
        <w:t>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  <w:proofErr w:type="gramEnd"/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ind w:firstLine="540"/>
        <w:jc w:val="both"/>
      </w:pPr>
    </w:p>
    <w:p w:rsidR="0099331F" w:rsidRDefault="009933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D3B" w:rsidRDefault="00CD2D3B"/>
    <w:sectPr w:rsidR="00CD2D3B" w:rsidSect="00FF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31F"/>
    <w:rsid w:val="00413DC7"/>
    <w:rsid w:val="0099331F"/>
    <w:rsid w:val="00CD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3E18962648BFD07BD5D92EC22CD60BDCD2B1F4F12218FC87762EE3F9AF1EED8532C3BEF47000Fl1B0H" TargetMode="External"/><Relationship Id="rId5" Type="http://schemas.openxmlformats.org/officeDocument/2006/relationships/hyperlink" Target="consultantplus://offline/ref=6643E18962648BFD07BD5D92EC22CD60BDC32C174B13218FC87762EE3F9AF1EED8532C3BEF470209l1B8H" TargetMode="External"/><Relationship Id="rId4" Type="http://schemas.openxmlformats.org/officeDocument/2006/relationships/hyperlink" Target="consultantplus://offline/ref=6643E18962648BFD07BD5D92EC22CD60BDC32C174B13218FC87762EE3F9AF1EED8532C3BEF470209l1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5232</Words>
  <Characters>29824</Characters>
  <Application>Microsoft Office Word</Application>
  <DocSecurity>0</DocSecurity>
  <Lines>248</Lines>
  <Paragraphs>69</Paragraphs>
  <ScaleCrop>false</ScaleCrop>
  <Company/>
  <LinksUpToDate>false</LinksUpToDate>
  <CharactersWithSpaces>34987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2016-11-18T07:01:00Z</dcterms:created>
  <dcterms:modified xsi:type="dcterms:W3CDTF">2016-11-18T07:03:00Z</dcterms:modified>
</cp:coreProperties>
</file>